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548DD4" w:themeColor="text2" w:themeTint="99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5389"/>
        <w:gridCol w:w="5460"/>
        <w:gridCol w:w="5421"/>
      </w:tblGrid>
      <w:tr w:rsidR="00D56A00" w:rsidRPr="00B52707" w:rsidTr="00D56A00">
        <w:trPr>
          <w:trHeight w:val="10077"/>
        </w:trPr>
        <w:tc>
          <w:tcPr>
            <w:tcW w:w="1656" w:type="pct"/>
            <w:tcBorders>
              <w:right w:val="nil"/>
            </w:tcBorders>
          </w:tcPr>
          <w:p w:rsidR="00D56A00" w:rsidRPr="00B52707" w:rsidRDefault="00D56A00" w:rsidP="006D62ED">
            <w:pPr>
              <w:spacing w:after="0" w:line="240" w:lineRule="auto"/>
              <w:jc w:val="left"/>
              <w:rPr>
                <w:b/>
                <w:lang w:val="en-US"/>
              </w:rPr>
            </w:pPr>
            <w:r w:rsidRPr="00B52707">
              <w:rPr>
                <w:b/>
                <w:lang w:val="en-US"/>
              </w:rPr>
              <w:t>Travel instruction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/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sz w:val="20"/>
                <w:lang w:val="en-US"/>
              </w:rPr>
            </w:pPr>
            <w:r w:rsidRPr="00B52707">
              <w:rPr>
                <w:bCs/>
                <w:sz w:val="20"/>
                <w:lang w:val="en-US"/>
              </w:rPr>
              <w:t xml:space="preserve">Physikzentrum Bad Honnef, </w:t>
            </w:r>
            <w:r w:rsidRPr="00B52707">
              <w:rPr>
                <w:sz w:val="20"/>
                <w:lang w:val="en-US"/>
              </w:rPr>
              <w:t>Hauptstr. 5</w:t>
            </w:r>
            <w:r>
              <w:rPr>
                <w:sz w:val="20"/>
                <w:lang w:val="en-US"/>
              </w:rPr>
              <w:t xml:space="preserve">, </w:t>
            </w:r>
            <w:r w:rsidRPr="00B52707">
              <w:rPr>
                <w:sz w:val="20"/>
                <w:lang w:val="en-US"/>
              </w:rPr>
              <w:t>53604 Bad Honnef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noProof/>
                <w:sz w:val="20"/>
                <w:lang w:eastAsia="de-DE"/>
              </w:rPr>
              <w:drawing>
                <wp:anchor distT="0" distB="0" distL="114300" distR="114300" simplePos="0" relativeHeight="251677696" behindDoc="1" locked="0" layoutInCell="1" allowOverlap="1" wp14:anchorId="2171AEF5" wp14:editId="2151A427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107950</wp:posOffset>
                  </wp:positionV>
                  <wp:extent cx="1939925" cy="2390775"/>
                  <wp:effectExtent l="0" t="0" r="3175" b="9525"/>
                  <wp:wrapTight wrapText="bothSides">
                    <wp:wrapPolygon edited="0">
                      <wp:start x="0" y="0"/>
                      <wp:lineTo x="0" y="21514"/>
                      <wp:lineTo x="21423" y="21514"/>
                      <wp:lineTo x="21423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art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  <w:r w:rsidRPr="00B52707">
              <w:rPr>
                <w:bCs/>
                <w:sz w:val="20"/>
                <w:lang w:val="en-US"/>
              </w:rPr>
              <w:t>By train: Railway station „Rhöndorf”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  <w:r w:rsidRPr="00B52707">
              <w:rPr>
                <w:bCs/>
                <w:sz w:val="20"/>
                <w:lang w:val="en-US"/>
              </w:rPr>
              <w:t>By tram: S-Bahn 66, station „Am Spitzenbach”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  <w:r>
              <w:rPr>
                <w:bCs/>
                <w:noProof/>
                <w:sz w:val="20"/>
                <w:lang w:eastAsia="de-DE"/>
              </w:rPr>
              <w:drawing>
                <wp:anchor distT="0" distB="0" distL="114300" distR="114300" simplePos="0" relativeHeight="251678720" behindDoc="1" locked="0" layoutInCell="1" allowOverlap="1" wp14:anchorId="54133A04" wp14:editId="00A5A11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149860</wp:posOffset>
                  </wp:positionV>
                  <wp:extent cx="2247900" cy="242697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17" y="21363"/>
                      <wp:lineTo x="21417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ad Honnef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bCs/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sz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lang w:val="en-US"/>
              </w:rPr>
            </w:pPr>
          </w:p>
        </w:tc>
        <w:tc>
          <w:tcPr>
            <w:tcW w:w="1678" w:type="pct"/>
            <w:tcBorders>
              <w:left w:val="nil"/>
              <w:right w:val="nil"/>
            </w:tcBorders>
          </w:tcPr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b/>
                <w:bCs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b/>
                <w:bCs/>
                <w:color w:val="231F20"/>
                <w:sz w:val="20"/>
                <w:szCs w:val="20"/>
                <w:lang w:val="en-US"/>
              </w:rPr>
              <w:t>Organization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b/>
                <w:bCs/>
                <w:color w:val="231F20"/>
                <w:sz w:val="24"/>
                <w:szCs w:val="28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b/>
                <w:bCs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b/>
                <w:bCs/>
                <w:color w:val="231F20"/>
                <w:sz w:val="20"/>
                <w:szCs w:val="20"/>
                <w:lang w:val="en-US"/>
              </w:rPr>
              <w:t>Prof. Dr. Arne Lützen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Kekulé Institute of Organic Chemistry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University of Bonn, Tel.: +49 228 737533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Email: </w:t>
            </w:r>
            <w:hyperlink r:id="rId10" w:history="1">
              <w:r w:rsidRPr="00D56A00">
                <w:rPr>
                  <w:rStyle w:val="Hyperlink"/>
                  <w:rFonts w:eastAsia="Calibri" w:cs="Calibri"/>
                  <w:color w:val="auto"/>
                  <w:sz w:val="20"/>
                  <w:szCs w:val="20"/>
                  <w:u w:val="none"/>
                  <w:lang w:val="en-US"/>
                </w:rPr>
                <w:t>arne.luetzen@uni-bonn.de</w:t>
              </w:r>
            </w:hyperlink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b/>
                <w:bCs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b/>
                <w:bCs/>
                <w:color w:val="231F20"/>
                <w:sz w:val="20"/>
                <w:szCs w:val="20"/>
                <w:lang w:val="en-US"/>
              </w:rPr>
              <w:t>Prof. Dr. Sigurd Höger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Kekulé Institute of Organic Chemistry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University of Bonn, Tel.: +49 228 736127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Email: </w:t>
            </w:r>
            <w:hyperlink r:id="rId11" w:history="1">
              <w:r w:rsidRPr="00B52707">
                <w:rPr>
                  <w:rStyle w:val="Hyperlink"/>
                  <w:rFonts w:eastAsia="Calibri" w:cs="Calibri"/>
                  <w:color w:val="auto"/>
                  <w:sz w:val="20"/>
                  <w:szCs w:val="20"/>
                  <w:u w:val="none"/>
                  <w:lang w:val="en-US"/>
                </w:rPr>
                <w:t>hoeger@uni-bonn.de</w:t>
              </w:r>
            </w:hyperlink>
          </w:p>
          <w:p w:rsidR="00D56A00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</w:p>
          <w:p w:rsidR="00D56A00" w:rsidRDefault="00D56A00" w:rsidP="00D56A00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D56A00">
              <w:rPr>
                <w:rFonts w:eastAsia="Calibri" w:cs="Calibri"/>
                <w:b/>
                <w:color w:val="231F20"/>
                <w:sz w:val="20"/>
                <w:szCs w:val="20"/>
                <w:lang w:val="en-US"/>
              </w:rPr>
              <w:t>Prof. Dr. Michael Mastalerz</w:t>
            </w:r>
            <w:r w:rsidRPr="00D56A00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 </w:t>
            </w:r>
          </w:p>
          <w:p w:rsidR="00D56A00" w:rsidRDefault="00D56A00" w:rsidP="00D56A00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D56A00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Institute of Organic Chemistry, Heidelberg University</w:t>
            </w:r>
            <w:r w:rsidRPr="00D56A00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br/>
            </w:r>
            <w:r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Tel.:</w:t>
            </w:r>
            <w:r w:rsidRPr="00D56A00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 +49</w:t>
            </w:r>
            <w:r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 </w:t>
            </w:r>
            <w:r w:rsidRPr="00D56A00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6221 54 6207 </w:t>
            </w:r>
          </w:p>
          <w:p w:rsidR="00D56A00" w:rsidRPr="00D56A00" w:rsidRDefault="00D56A00" w:rsidP="00D56A00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Email:</w:t>
            </w:r>
            <w:r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 </w:t>
            </w:r>
            <w:r w:rsidRPr="00D56A00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michael.mastalerz@oci.uni-heidelberg.de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right="-20"/>
              <w:jc w:val="left"/>
              <w:rPr>
                <w:rFonts w:eastAsia="Calibri" w:cs="Calibri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b/>
                <w:bCs/>
                <w:color w:val="231F20"/>
                <w:sz w:val="20"/>
                <w:szCs w:val="20"/>
                <w:lang w:val="en-US"/>
              </w:rPr>
              <w:t>Organization Office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right="-20"/>
              <w:jc w:val="left"/>
              <w:rPr>
                <w:rFonts w:eastAsia="Calibri" w:cs="Calibri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Ulrike Blank</w:t>
            </w: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Kekulé Institute of Organic Chemistry</w:t>
            </w:r>
          </w:p>
          <w:p w:rsidR="00D56A00" w:rsidRPr="00B52707" w:rsidRDefault="00D56A00" w:rsidP="006D62ED">
            <w:pPr>
              <w:spacing w:after="0" w:line="240" w:lineRule="auto"/>
              <w:ind w:right="1993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 xml:space="preserve">University of Bonn </w:t>
            </w:r>
          </w:p>
          <w:p w:rsidR="00D56A00" w:rsidRPr="00B52707" w:rsidRDefault="00D56A00" w:rsidP="006D62ED">
            <w:pPr>
              <w:spacing w:after="0" w:line="240" w:lineRule="auto"/>
              <w:ind w:right="1993"/>
              <w:jc w:val="left"/>
              <w:rPr>
                <w:rFonts w:eastAsia="Calibri" w:cs="Calibri"/>
                <w:color w:val="231F20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Gerhard-Domagk-Str. 1</w:t>
            </w:r>
          </w:p>
          <w:p w:rsidR="00D56A00" w:rsidRPr="00B52707" w:rsidRDefault="00D56A00" w:rsidP="006D62ED">
            <w:pPr>
              <w:spacing w:after="0" w:line="240" w:lineRule="auto"/>
              <w:ind w:right="470"/>
              <w:jc w:val="left"/>
              <w:rPr>
                <w:rFonts w:eastAsia="Calibri" w:cs="Calibri"/>
                <w:sz w:val="20"/>
                <w:szCs w:val="20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Tel. +49 228 733495</w:t>
            </w: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br/>
              <w:t>Fax.: +49 228 735662</w:t>
            </w:r>
            <w:r w:rsidRPr="00B52707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br/>
            </w:r>
            <w:r w:rsidRPr="00F95380">
              <w:rPr>
                <w:rFonts w:eastAsia="Calibri" w:cs="Calibri"/>
                <w:sz w:val="20"/>
                <w:szCs w:val="20"/>
                <w:lang w:val="en-US"/>
              </w:rPr>
              <w:t>Email: KOPO202</w:t>
            </w:r>
            <w:r>
              <w:rPr>
                <w:rFonts w:eastAsia="Calibri" w:cs="Calibri"/>
                <w:sz w:val="20"/>
                <w:szCs w:val="20"/>
                <w:lang w:val="en-US"/>
              </w:rPr>
              <w:t>6</w:t>
            </w:r>
            <w:r w:rsidRPr="00F95380">
              <w:rPr>
                <w:rFonts w:eastAsia="Calibri" w:cs="Calibri"/>
                <w:sz w:val="20"/>
                <w:szCs w:val="20"/>
                <w:lang w:val="en-US"/>
              </w:rPr>
              <w:t>@uni-bonn.de</w:t>
            </w:r>
          </w:p>
          <w:p w:rsidR="00D56A00" w:rsidRDefault="00D56A00" w:rsidP="006D62ED">
            <w:pPr>
              <w:spacing w:after="0" w:line="240" w:lineRule="auto"/>
              <w:ind w:right="470"/>
              <w:jc w:val="left"/>
              <w:rPr>
                <w:sz w:val="20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right="470"/>
              <w:jc w:val="left"/>
              <w:rPr>
                <w:b/>
                <w:sz w:val="20"/>
                <w:szCs w:val="20"/>
                <w:lang w:val="en-US"/>
              </w:rPr>
            </w:pPr>
            <w:r w:rsidRPr="00B52707">
              <w:rPr>
                <w:b/>
                <w:sz w:val="20"/>
                <w:szCs w:val="20"/>
                <w:lang w:val="en-US"/>
              </w:rPr>
              <w:t>Further information and registration:</w:t>
            </w: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  <w:r w:rsidRPr="00D56A00">
              <w:rPr>
                <w:rFonts w:eastAsia="Calibri" w:cs="Calibri"/>
                <w:color w:val="231F20"/>
                <w:sz w:val="20"/>
                <w:szCs w:val="20"/>
                <w:lang w:val="en-US"/>
              </w:rPr>
              <w:t>https://www.chemie.uni-bonn.de/oc/de/kopo-2026</w:t>
            </w: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left"/>
              <w:rPr>
                <w:sz w:val="20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right="-57"/>
              <w:jc w:val="left"/>
              <w:rPr>
                <w:rFonts w:eastAsia="Calibri" w:cs="Calibri"/>
                <w:sz w:val="20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right="1251"/>
              <w:jc w:val="left"/>
              <w:rPr>
                <w:lang w:val="en-US"/>
              </w:rPr>
            </w:pPr>
          </w:p>
        </w:tc>
        <w:tc>
          <w:tcPr>
            <w:tcW w:w="1666" w:type="pct"/>
            <w:tcBorders>
              <w:left w:val="nil"/>
            </w:tcBorders>
          </w:tcPr>
          <w:p w:rsidR="00D56A00" w:rsidRPr="00B52707" w:rsidRDefault="00D56A00" w:rsidP="006D62ED">
            <w:pPr>
              <w:spacing w:after="0" w:line="240" w:lineRule="auto"/>
              <w:jc w:val="left"/>
              <w:rPr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lang w:val="en-US"/>
              </w:rPr>
            </w:pPr>
            <w:r w:rsidRPr="00B52707">
              <w:rPr>
                <w:noProof/>
                <w:lang w:eastAsia="de-DE"/>
              </w:rPr>
              <w:drawing>
                <wp:anchor distT="0" distB="0" distL="0" distR="0" simplePos="0" relativeHeight="251676672" behindDoc="1" locked="0" layoutInCell="1" allowOverlap="0" wp14:anchorId="31EBF86C" wp14:editId="44A60A38">
                  <wp:simplePos x="0" y="0"/>
                  <wp:positionH relativeFrom="column">
                    <wp:posOffset>594608</wp:posOffset>
                  </wp:positionH>
                  <wp:positionV relativeFrom="line">
                    <wp:posOffset>20017</wp:posOffset>
                  </wp:positionV>
                  <wp:extent cx="2451838" cy="1960880"/>
                  <wp:effectExtent l="0" t="0" r="5715" b="1270"/>
                  <wp:wrapTight wrapText="bothSides">
                    <wp:wrapPolygon edited="0">
                      <wp:start x="0" y="0"/>
                      <wp:lineTo x="0" y="21404"/>
                      <wp:lineTo x="21483" y="21404"/>
                      <wp:lineTo x="21483" y="0"/>
                      <wp:lineTo x="0" y="0"/>
                    </wp:wrapPolygon>
                  </wp:wrapTight>
                  <wp:docPr id="1" name="Grafik 1" descr="http://www.dpg-physik.de/dpg/pbh/haus/pix/1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pg-physik.de/dpg/pbh/haus/pix/1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838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25408E"/>
                <w:sz w:val="36"/>
                <w:szCs w:val="36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25408E"/>
                <w:sz w:val="36"/>
                <w:szCs w:val="36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25408E"/>
                <w:sz w:val="36"/>
                <w:szCs w:val="36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  <w:rPr>
                <w:rFonts w:eastAsia="Calibri" w:cs="Calibri"/>
                <w:b/>
                <w:bCs/>
                <w:color w:val="25408E"/>
                <w:sz w:val="36"/>
                <w:szCs w:val="36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b/>
                <w:bCs/>
                <w:color w:val="25408E"/>
                <w:sz w:val="36"/>
                <w:szCs w:val="36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sz w:val="28"/>
                <w:szCs w:val="36"/>
                <w:lang w:val="en-US"/>
              </w:rPr>
            </w:pPr>
            <w:r w:rsidRPr="00B52707">
              <w:rPr>
                <w:rFonts w:eastAsia="Calibri" w:cs="Calibri"/>
                <w:b/>
                <w:bCs/>
                <w:color w:val="25408E"/>
                <w:sz w:val="28"/>
                <w:szCs w:val="36"/>
                <w:lang w:val="en-US"/>
              </w:rPr>
              <w:t>Welcome to the</w:t>
            </w:r>
          </w:p>
          <w:p w:rsidR="00D56A00" w:rsidRPr="00B52707" w:rsidRDefault="00D56A00" w:rsidP="006D62ED">
            <w:pPr>
              <w:spacing w:after="0" w:line="240" w:lineRule="auto"/>
              <w:ind w:left="460"/>
              <w:jc w:val="left"/>
              <w:rPr>
                <w:sz w:val="16"/>
                <w:szCs w:val="19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left"/>
              <w:rPr>
                <w:sz w:val="16"/>
                <w:szCs w:val="20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b/>
                <w:bCs/>
                <w:color w:val="25408E"/>
                <w:sz w:val="40"/>
                <w:szCs w:val="48"/>
                <w:lang w:val="en-US"/>
              </w:rPr>
            </w:pPr>
            <w:r w:rsidRPr="00B52707">
              <w:rPr>
                <w:rFonts w:eastAsia="Calibri" w:cs="Calibri"/>
                <w:b/>
                <w:bCs/>
                <w:color w:val="25408E"/>
                <w:sz w:val="40"/>
                <w:szCs w:val="48"/>
                <w:lang w:val="en-US"/>
              </w:rPr>
              <w:t>KOPO 20</w:t>
            </w:r>
            <w:r>
              <w:rPr>
                <w:rFonts w:eastAsia="Calibri" w:cs="Calibri"/>
                <w:b/>
                <w:bCs/>
                <w:color w:val="25408E"/>
                <w:sz w:val="40"/>
                <w:szCs w:val="48"/>
                <w:lang w:val="en-US"/>
              </w:rPr>
              <w:t>26</w:t>
            </w: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b/>
                <w:bCs/>
                <w:color w:val="25408E"/>
                <w:sz w:val="40"/>
                <w:szCs w:val="48"/>
                <w:lang w:val="en-US"/>
              </w:rPr>
            </w:pPr>
          </w:p>
          <w:p w:rsidR="00D56A00" w:rsidRPr="00D56A00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bCs/>
                <w:i/>
                <w:color w:val="25408E"/>
                <w:sz w:val="36"/>
                <w:szCs w:val="48"/>
                <w:lang w:val="en-US"/>
              </w:rPr>
            </w:pPr>
            <w:r w:rsidRPr="00D56A00">
              <w:rPr>
                <w:rFonts w:eastAsia="Calibri" w:cs="Calibri"/>
                <w:bCs/>
                <w:i/>
                <w:color w:val="25408E"/>
                <w:szCs w:val="36"/>
                <w:lang w:val="en-US"/>
              </w:rPr>
              <w:t>Planar and Non-Planar Pi-Systems</w:t>
            </w:r>
          </w:p>
          <w:p w:rsidR="00D56A00" w:rsidRPr="00B52707" w:rsidRDefault="00D56A00" w:rsidP="006D62ED">
            <w:pPr>
              <w:spacing w:after="0" w:line="240" w:lineRule="auto"/>
              <w:ind w:left="460"/>
              <w:jc w:val="left"/>
              <w:rPr>
                <w:rFonts w:eastAsia="Calibri" w:cs="Calibri"/>
                <w:sz w:val="40"/>
                <w:szCs w:val="48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sz w:val="18"/>
              </w:rPr>
            </w:pPr>
            <w:r w:rsidRPr="00B52707">
              <w:rPr>
                <w:noProof/>
                <w:sz w:val="18"/>
                <w:lang w:eastAsia="de-DE"/>
              </w:rPr>
              <w:drawing>
                <wp:inline distT="0" distB="0" distL="0" distR="0" wp14:anchorId="6B0418E3" wp14:editId="173BB51A">
                  <wp:extent cx="1223645" cy="63754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A00" w:rsidRPr="00B52707" w:rsidRDefault="00D56A00" w:rsidP="006D62ED">
            <w:pPr>
              <w:spacing w:after="0" w:line="240" w:lineRule="auto"/>
              <w:ind w:left="460"/>
              <w:jc w:val="left"/>
              <w:rPr>
                <w:sz w:val="18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color w:val="25408E"/>
                <w:szCs w:val="28"/>
              </w:rPr>
            </w:pPr>
            <w:r w:rsidRPr="00B52707">
              <w:rPr>
                <w:rFonts w:eastAsia="Calibri" w:cs="Calibri"/>
                <w:color w:val="25408E"/>
                <w:szCs w:val="28"/>
              </w:rPr>
              <w:t>Physikzentrum Bad Honnef</w:t>
            </w: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</w:pPr>
            <w:r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  <w:t>May</w:t>
            </w:r>
            <w:r w:rsidRPr="00B52707"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  <w:t xml:space="preserve"> </w:t>
            </w:r>
            <w:r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  <w:t>10</w:t>
            </w:r>
            <w:r w:rsidRPr="00B52707"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  <w:t>-</w:t>
            </w:r>
            <w:r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  <w:t>13</w:t>
            </w:r>
            <w:r w:rsidRPr="00B52707"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  <w:t>, 20</w:t>
            </w:r>
            <w:r>
              <w:rPr>
                <w:rFonts w:eastAsia="Calibri" w:cs="Calibri"/>
                <w:b/>
                <w:bCs/>
                <w:color w:val="25408E"/>
                <w:sz w:val="20"/>
                <w:szCs w:val="36"/>
                <w:lang w:val="en-US"/>
              </w:rPr>
              <w:t>26</w:t>
            </w: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color w:val="25408E"/>
                <w:szCs w:val="28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color w:val="25408E"/>
                <w:szCs w:val="28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b/>
                <w:bCs/>
                <w:i/>
                <w:color w:val="25408E"/>
                <w:sz w:val="28"/>
                <w:szCs w:val="36"/>
              </w:rPr>
            </w:pPr>
            <w:r w:rsidRPr="00B52707">
              <w:rPr>
                <w:rFonts w:eastAsia="Calibri" w:cs="Calibri"/>
                <w:b/>
                <w:bCs/>
                <w:i/>
                <w:color w:val="25408E"/>
                <w:sz w:val="28"/>
                <w:szCs w:val="36"/>
              </w:rPr>
              <w:t>Program</w:t>
            </w:r>
          </w:p>
          <w:p w:rsidR="00D56A00" w:rsidRPr="00B52707" w:rsidRDefault="00D56A00" w:rsidP="006D62ED">
            <w:pPr>
              <w:spacing w:after="0" w:line="240" w:lineRule="auto"/>
              <w:ind w:left="460"/>
              <w:jc w:val="center"/>
              <w:rPr>
                <w:rFonts w:eastAsia="Calibri" w:cs="Calibri"/>
                <w:bCs/>
                <w:color w:val="25408E"/>
                <w:sz w:val="20"/>
                <w:szCs w:val="36"/>
              </w:rPr>
            </w:pPr>
          </w:p>
          <w:p w:rsidR="00D56A00" w:rsidRPr="00B52707" w:rsidRDefault="00D56A00" w:rsidP="006D62ED">
            <w:pPr>
              <w:spacing w:after="0" w:line="240" w:lineRule="auto"/>
              <w:jc w:val="center"/>
            </w:pPr>
          </w:p>
        </w:tc>
      </w:tr>
    </w:tbl>
    <w:p w:rsidR="00D56A00" w:rsidRDefault="00D56A00">
      <w:pPr>
        <w:spacing w:after="0" w:line="300" w:lineRule="exact"/>
        <w:jc w:val="left"/>
        <w:rPr>
          <w:lang w:val="en-US"/>
        </w:rPr>
      </w:pPr>
      <w:r>
        <w:rPr>
          <w:lang w:val="en-US"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548DD4" w:themeColor="text2" w:themeTint="99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5389"/>
        <w:gridCol w:w="5460"/>
        <w:gridCol w:w="5421"/>
      </w:tblGrid>
      <w:tr w:rsidR="00D56A00" w:rsidRPr="00B77CE2" w:rsidTr="006D62ED">
        <w:tc>
          <w:tcPr>
            <w:tcW w:w="1656" w:type="pct"/>
            <w:shd w:val="clear" w:color="auto" w:fill="auto"/>
          </w:tcPr>
          <w:p w:rsidR="00D56A00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Pr="009C3E53" w:rsidRDefault="009C3E53" w:rsidP="009C3E53">
            <w:pPr>
              <w:spacing w:after="0" w:line="240" w:lineRule="auto"/>
              <w:ind w:left="95" w:right="322"/>
              <w:jc w:val="center"/>
              <w:rPr>
                <w:rFonts w:eastAsia="Calibri" w:cs="Calibri"/>
                <w:b/>
                <w:bCs/>
                <w:color w:val="25408E"/>
                <w:sz w:val="28"/>
                <w:lang w:val="en-US"/>
              </w:rPr>
            </w:pPr>
            <w:r w:rsidRPr="009C3E53">
              <w:rPr>
                <w:rFonts w:eastAsia="Calibri" w:cs="Calibri"/>
                <w:b/>
                <w:bCs/>
                <w:color w:val="25408E"/>
                <w:sz w:val="28"/>
                <w:lang w:val="en-US"/>
              </w:rPr>
              <w:t>Book of abstracts:</w:t>
            </w: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9C3E53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 w:rsidRPr="009C3E53">
              <w:rPr>
                <w:rFonts w:eastAsia="Calibri" w:cs="Calibri"/>
                <w:bCs/>
                <w:color w:val="25408E"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3E5CEF2E" wp14:editId="0E507F7F">
                  <wp:simplePos x="0" y="0"/>
                  <wp:positionH relativeFrom="column">
                    <wp:posOffset>733673</wp:posOffset>
                  </wp:positionH>
                  <wp:positionV relativeFrom="paragraph">
                    <wp:posOffset>140639</wp:posOffset>
                  </wp:positionV>
                  <wp:extent cx="1738630" cy="1764665"/>
                  <wp:effectExtent l="0" t="0" r="0" b="6985"/>
                  <wp:wrapTight wrapText="bothSides">
                    <wp:wrapPolygon edited="0">
                      <wp:start x="0" y="0"/>
                      <wp:lineTo x="0" y="21452"/>
                      <wp:lineTo x="21300" y="21452"/>
                      <wp:lineTo x="21300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5A0301" w:rsidRDefault="005A0301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Default="00D56A00" w:rsidP="00846867">
            <w:pPr>
              <w:spacing w:after="0" w:line="240" w:lineRule="auto"/>
              <w:ind w:left="95" w:right="-20"/>
              <w:jc w:val="center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 w:rsidRPr="00B52707">
              <w:rPr>
                <w:rFonts w:eastAsia="Calibri" w:cs="Calibri"/>
                <w:bCs/>
                <w:noProof/>
                <w:color w:val="25408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13D142CA" wp14:editId="5DFBED0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81777</wp:posOffset>
                      </wp:positionV>
                      <wp:extent cx="2698115" cy="311785"/>
                      <wp:effectExtent l="0" t="0" r="6985" b="0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115" cy="311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75D4A6" id="Rechteck 4" o:spid="_x0000_s1026" style="position:absolute;margin-left:-.25pt;margin-top:6.45pt;width:212.45pt;height:24.5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" fillcolor="#b8cce4 [1300]" stroked="f" strokeweight="2pt"/>
                  </w:pict>
                </mc:Fallback>
              </mc:AlternateContent>
            </w:r>
          </w:p>
          <w:p w:rsidR="00D56A00" w:rsidRPr="00B52707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>
              <w:rPr>
                <w:rFonts w:eastAsia="Calibri" w:cs="Calibri"/>
                <w:bCs/>
                <w:color w:val="25408E"/>
                <w:lang w:val="en-US"/>
              </w:rPr>
              <w:t>Sun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d</w:t>
            </w:r>
            <w:r w:rsidRPr="00B52707">
              <w:rPr>
                <w:rFonts w:eastAsia="Calibri" w:cs="Calibri"/>
                <w:bCs/>
                <w:color w:val="25408E"/>
                <w:spacing w:val="-4"/>
                <w:lang w:val="en-US"/>
              </w:rPr>
              <w:t>a</w:t>
            </w:r>
            <w:r w:rsidRPr="00B52707">
              <w:rPr>
                <w:rFonts w:eastAsia="Calibri" w:cs="Calibri"/>
                <w:bCs/>
                <w:color w:val="25408E"/>
                <w:spacing w:val="-13"/>
                <w:lang w:val="en-US"/>
              </w:rPr>
              <w:t>y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7"/>
                <w:lang w:val="en-US"/>
              </w:rPr>
              <w:t xml:space="preserve"> </w:t>
            </w:r>
            <w:r>
              <w:rPr>
                <w:rFonts w:eastAsia="Calibri" w:cs="Calibri"/>
                <w:bCs/>
                <w:color w:val="25408E"/>
                <w:spacing w:val="-7"/>
                <w:lang w:val="en-US"/>
              </w:rPr>
              <w:t>May</w:t>
            </w:r>
            <w:r w:rsidRPr="00B52707">
              <w:rPr>
                <w:rFonts w:eastAsia="Calibri" w:cs="Calibri"/>
                <w:bCs/>
                <w:color w:val="25408E"/>
                <w:spacing w:val="-7"/>
                <w:lang w:val="en-US"/>
              </w:rPr>
              <w:t xml:space="preserve"> </w:t>
            </w:r>
            <w:r>
              <w:rPr>
                <w:rFonts w:eastAsia="Calibri" w:cs="Calibri"/>
                <w:bCs/>
                <w:color w:val="25408E"/>
                <w:spacing w:val="-7"/>
                <w:lang w:val="en-US"/>
              </w:rPr>
              <w:t>10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3"/>
                <w:lang w:val="en-US"/>
              </w:rPr>
              <w:t xml:space="preserve"> 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20</w:t>
            </w:r>
            <w:r>
              <w:rPr>
                <w:rFonts w:eastAsia="Calibri" w:cs="Calibri"/>
                <w:bCs/>
                <w:color w:val="25408E"/>
                <w:lang w:val="en-US"/>
              </w:rPr>
              <w:t>26</w:t>
            </w:r>
          </w:p>
          <w:p w:rsidR="00D56A00" w:rsidRPr="00B52707" w:rsidRDefault="00D56A00" w:rsidP="006D62ED">
            <w:pPr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color w:val="231F20"/>
                <w:sz w:val="18"/>
                <w:szCs w:val="18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15:30 - 17:00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B52707">
              <w:rPr>
                <w:rFonts w:eastAsia="Calibri" w:cs="Calibri"/>
                <w:bCs/>
                <w:color w:val="231F20"/>
                <w:sz w:val="18"/>
                <w:szCs w:val="18"/>
                <w:lang w:val="en-US"/>
              </w:rPr>
              <w:t xml:space="preserve">Registration &amp; Coffee reception </w:t>
            </w: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95" w:right="-20"/>
              <w:jc w:val="left"/>
              <w:rPr>
                <w:rFonts w:eastAsia="Calibri" w:cs="Calibri"/>
                <w:sz w:val="18"/>
                <w:szCs w:val="18"/>
                <w:lang w:val="en-US"/>
              </w:rPr>
            </w:pP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95" w:right="-20"/>
              <w:jc w:val="left"/>
              <w:rPr>
                <w:rFonts w:eastAsia="Calibri" w:cs="Calibri"/>
                <w:color w:val="231F20"/>
                <w:sz w:val="18"/>
                <w:szCs w:val="18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17:00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822F5E">
              <w:rPr>
                <w:rFonts w:eastAsia="Calibri" w:cs="Calibri"/>
                <w:b/>
                <w:color w:val="231F20"/>
                <w:sz w:val="18"/>
                <w:szCs w:val="18"/>
                <w:lang w:val="en-US"/>
              </w:rPr>
              <w:t>Opening</w:t>
            </w:r>
            <w:r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: Arne Lützen, Sigurd Höger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 xml:space="preserve"> </w:t>
            </w: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95" w:right="-20"/>
              <w:jc w:val="left"/>
              <w:rPr>
                <w:rFonts w:eastAsia="Calibri" w:cs="Calibri"/>
                <w:sz w:val="18"/>
                <w:szCs w:val="18"/>
                <w:lang w:val="en-US"/>
              </w:rPr>
            </w:pPr>
          </w:p>
          <w:p w:rsidR="00D56A00" w:rsidRDefault="00D56A00" w:rsidP="006D62ED">
            <w:pPr>
              <w:tabs>
                <w:tab w:val="left" w:pos="1276"/>
              </w:tabs>
              <w:spacing w:after="0" w:line="240" w:lineRule="auto"/>
              <w:ind w:left="1276" w:right="-23" w:hanging="1180"/>
              <w:jc w:val="left"/>
              <w:rPr>
                <w:rFonts w:eastAsia="Calibri" w:cs="Calibri"/>
                <w:b/>
                <w:bCs/>
                <w:color w:val="231F20"/>
                <w:position w:val="1"/>
                <w:sz w:val="18"/>
                <w:szCs w:val="18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17:15 - 18:00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DC1636">
              <w:rPr>
                <w:rFonts w:eastAsia="Calibri" w:cs="Calibri"/>
                <w:bCs/>
                <w:i/>
                <w:color w:val="231F20"/>
                <w:sz w:val="18"/>
                <w:szCs w:val="18"/>
                <w:lang w:val="en-US"/>
              </w:rPr>
              <w:t>Rudolf-Gompper-Memorial Lecture</w:t>
            </w:r>
            <w:r w:rsidRPr="00B52707"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  <w:t xml:space="preserve"> </w:t>
            </w:r>
            <w:r w:rsidRPr="00B52707"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  <w:br/>
            </w:r>
            <w:r>
              <w:rPr>
                <w:rFonts w:eastAsia="Calibri" w:cs="Calibri"/>
                <w:b/>
                <w:bCs/>
                <w:color w:val="231F20"/>
                <w:position w:val="1"/>
                <w:sz w:val="18"/>
                <w:szCs w:val="18"/>
                <w:lang w:val="en-US"/>
              </w:rPr>
              <w:t xml:space="preserve">Ullrich Scherf </w:t>
            </w:r>
          </w:p>
          <w:p w:rsidR="00CA04C1" w:rsidRPr="00041E57" w:rsidRDefault="00CA04C1" w:rsidP="00CA04C1">
            <w:pPr>
              <w:spacing w:after="0" w:line="240" w:lineRule="auto"/>
              <w:ind w:left="1242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 xml:space="preserve">Conjugated Ladder Polymers – </w:t>
            </w: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br/>
              <w:t>The Post-Polymerization approach</w:t>
            </w:r>
          </w:p>
          <w:p w:rsidR="00CA04C1" w:rsidRDefault="00CA04C1" w:rsidP="006D62ED">
            <w:pPr>
              <w:tabs>
                <w:tab w:val="left" w:pos="1276"/>
              </w:tabs>
              <w:spacing w:after="0" w:line="240" w:lineRule="auto"/>
              <w:ind w:left="1276" w:right="-23" w:hanging="1180"/>
              <w:jc w:val="left"/>
              <w:rPr>
                <w:rFonts w:eastAsia="Calibri" w:cs="Calibri"/>
                <w:b/>
                <w:bCs/>
                <w:color w:val="231F20"/>
                <w:position w:val="1"/>
                <w:sz w:val="18"/>
                <w:szCs w:val="18"/>
                <w:lang w:val="en-US"/>
              </w:rPr>
            </w:pP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1559" w:right="-23" w:hanging="1463"/>
              <w:jc w:val="left"/>
              <w:rPr>
                <w:rFonts w:eastAsia="Calibri" w:cs="Calibri"/>
                <w:color w:val="231F20"/>
                <w:sz w:val="18"/>
                <w:szCs w:val="18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18:00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  <w:t>Time to prepare poster session</w:t>
            </w: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1559" w:right="-23" w:hanging="1463"/>
              <w:jc w:val="left"/>
              <w:rPr>
                <w:rFonts w:eastAsia="Calibri" w:cs="Calibri"/>
                <w:color w:val="231F20"/>
                <w:position w:val="1"/>
                <w:sz w:val="18"/>
                <w:szCs w:val="18"/>
                <w:lang w:val="en-US"/>
              </w:rPr>
            </w:pP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95" w:right="-20"/>
              <w:jc w:val="left"/>
              <w:rPr>
                <w:rFonts w:eastAsia="Calibri" w:cs="Calibri"/>
                <w:bCs/>
                <w:i/>
                <w:color w:val="231F20"/>
                <w:sz w:val="18"/>
                <w:szCs w:val="18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18:30 - 20:00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F96EDD">
              <w:rPr>
                <w:rFonts w:ascii="News Gothic MT" w:eastAsia="Calibri" w:hAnsi="News Gothic MT" w:cs="Calibri"/>
                <w:bCs/>
                <w:i/>
                <w:color w:val="17365D" w:themeColor="text2" w:themeShade="BF"/>
                <w:sz w:val="16"/>
                <w:szCs w:val="16"/>
                <w:lang w:val="en-US"/>
              </w:rPr>
              <w:t>Dinner</w:t>
            </w:r>
            <w:r w:rsidRPr="00835C73">
              <w:rPr>
                <w:rFonts w:ascii="News Gothic MT" w:eastAsia="Calibri" w:hAnsi="News Gothic MT" w:cs="Calibri"/>
                <w:bCs/>
                <w:i/>
                <w:color w:val="548DD4" w:themeColor="text2" w:themeTint="99"/>
                <w:sz w:val="16"/>
                <w:szCs w:val="16"/>
                <w:lang w:val="en-US"/>
              </w:rPr>
              <w:t xml:space="preserve"> </w:t>
            </w: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95" w:right="-20"/>
              <w:jc w:val="left"/>
              <w:rPr>
                <w:rFonts w:eastAsia="Calibri" w:cs="Calibri"/>
                <w:i/>
                <w:sz w:val="18"/>
                <w:szCs w:val="18"/>
                <w:lang w:val="en-US"/>
              </w:rPr>
            </w:pPr>
          </w:p>
          <w:p w:rsidR="00D56A00" w:rsidRPr="00B52707" w:rsidRDefault="00D56A00" w:rsidP="006D62ED">
            <w:pPr>
              <w:tabs>
                <w:tab w:val="left" w:pos="1276"/>
              </w:tabs>
              <w:spacing w:after="0" w:line="240" w:lineRule="auto"/>
              <w:ind w:left="96" w:right="-23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20:30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B52707">
              <w:rPr>
                <w:rFonts w:eastAsia="Calibri" w:cs="Calibri"/>
                <w:bCs/>
                <w:i/>
                <w:color w:val="231F20"/>
                <w:sz w:val="18"/>
                <w:szCs w:val="18"/>
                <w:lang w:val="en-US"/>
              </w:rPr>
              <w:t>Workshop Mixer</w:t>
            </w:r>
          </w:p>
        </w:tc>
        <w:tc>
          <w:tcPr>
            <w:tcW w:w="1678" w:type="pct"/>
            <w:shd w:val="clear" w:color="auto" w:fill="auto"/>
          </w:tcPr>
          <w:p w:rsidR="00D56A00" w:rsidRPr="00B52707" w:rsidRDefault="00D56A00" w:rsidP="006D62ED">
            <w:pPr>
              <w:spacing w:after="0" w:line="240" w:lineRule="auto"/>
              <w:ind w:left="95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Pr="00B52707" w:rsidRDefault="00D56A00" w:rsidP="006D62ED">
            <w:pPr>
              <w:spacing w:after="0" w:line="240" w:lineRule="auto"/>
              <w:ind w:left="95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 w:rsidRPr="00B52707">
              <w:rPr>
                <w:rFonts w:eastAsia="Calibri" w:cs="Calibri"/>
                <w:bCs/>
                <w:noProof/>
                <w:color w:val="25408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24C07DAF" wp14:editId="07A264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-78105</wp:posOffset>
                      </wp:positionV>
                      <wp:extent cx="2698115" cy="311785"/>
                      <wp:effectExtent l="0" t="0" r="6985" b="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115" cy="311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DF03E" id="Rechteck 5" o:spid="_x0000_s1026" style="position:absolute;margin-left:-.1pt;margin-top:-6.15pt;width:212.45pt;height:24.5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" fillcolor="#b8cce4 [1300]" stroked="f" strokeweight="2pt"/>
                  </w:pict>
                </mc:Fallback>
              </mc:AlternateContent>
            </w:r>
            <w:r>
              <w:rPr>
                <w:rFonts w:eastAsia="Calibri" w:cs="Calibri"/>
                <w:bCs/>
                <w:color w:val="25408E"/>
                <w:lang w:val="en-US"/>
              </w:rPr>
              <w:t>Mon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d</w:t>
            </w:r>
            <w:r w:rsidRPr="00B52707">
              <w:rPr>
                <w:rFonts w:eastAsia="Calibri" w:cs="Calibri"/>
                <w:bCs/>
                <w:color w:val="25408E"/>
                <w:spacing w:val="-4"/>
                <w:lang w:val="en-US"/>
              </w:rPr>
              <w:t>a</w:t>
            </w:r>
            <w:r w:rsidRPr="00B52707">
              <w:rPr>
                <w:rFonts w:eastAsia="Calibri" w:cs="Calibri"/>
                <w:bCs/>
                <w:color w:val="25408E"/>
                <w:spacing w:val="-13"/>
                <w:lang w:val="en-US"/>
              </w:rPr>
              <w:t>y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7"/>
                <w:lang w:val="en-US"/>
              </w:rPr>
              <w:t xml:space="preserve"> </w:t>
            </w:r>
            <w:r>
              <w:rPr>
                <w:rFonts w:eastAsia="Calibri" w:cs="Calibri"/>
                <w:bCs/>
                <w:color w:val="25408E"/>
                <w:spacing w:val="-7"/>
                <w:lang w:val="en-US"/>
              </w:rPr>
              <w:t>May 11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3"/>
                <w:lang w:val="en-US"/>
              </w:rPr>
              <w:t xml:space="preserve"> 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20</w:t>
            </w:r>
            <w:r>
              <w:rPr>
                <w:rFonts w:eastAsia="Calibri" w:cs="Calibri"/>
                <w:bCs/>
                <w:color w:val="25408E"/>
                <w:lang w:val="en-US"/>
              </w:rPr>
              <w:t>26</w:t>
            </w:r>
          </w:p>
          <w:p w:rsidR="00D56A00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hanging="618"/>
              <w:jc w:val="left"/>
              <w:rPr>
                <w:rFonts w:eastAsia="Calibri" w:cs="Calibri"/>
                <w:color w:val="231F20"/>
                <w:sz w:val="18"/>
                <w:szCs w:val="18"/>
                <w:lang w:val="en-US"/>
              </w:rPr>
            </w:pPr>
          </w:p>
          <w:p w:rsidR="00D56A00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hanging="618"/>
              <w:jc w:val="left"/>
              <w:rPr>
                <w:rFonts w:ascii="News Gothic MT" w:eastAsia="Calibri" w:hAnsi="News Gothic MT" w:cs="Calibri"/>
                <w:bCs/>
                <w:i/>
                <w:color w:val="548DD4" w:themeColor="text2" w:themeTint="99"/>
                <w:sz w:val="16"/>
                <w:szCs w:val="16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07:30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F96EDD">
              <w:rPr>
                <w:rFonts w:ascii="News Gothic MT" w:eastAsia="Calibri" w:hAnsi="News Gothic MT" w:cs="Calibri"/>
                <w:bCs/>
                <w:i/>
                <w:color w:val="17365D" w:themeColor="text2" w:themeShade="BF"/>
                <w:sz w:val="16"/>
                <w:szCs w:val="16"/>
                <w:lang w:val="en-US"/>
              </w:rPr>
              <w:t>Breakfast</w:t>
            </w:r>
          </w:p>
          <w:p w:rsidR="00D56A00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ascii="News Gothic MT" w:eastAsia="Calibri" w:hAnsi="News Gothic MT" w:cs="Calibri"/>
                <w:bCs/>
                <w:i/>
                <w:color w:val="231F20"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8"/>
                <w:szCs w:val="18"/>
                <w:lang w:val="en-US"/>
              </w:rPr>
            </w:pPr>
            <w:r>
              <w:rPr>
                <w:rFonts w:ascii="News Gothic MT" w:eastAsia="Calibri" w:hAnsi="News Gothic MT" w:cs="Calibri"/>
                <w:bCs/>
                <w:i/>
                <w:color w:val="231F20"/>
                <w:sz w:val="16"/>
                <w:szCs w:val="16"/>
                <w:lang w:val="en-US"/>
              </w:rPr>
              <w:t xml:space="preserve"> </w:t>
            </w:r>
          </w:p>
          <w:p w:rsidR="008A4BD8" w:rsidRPr="00041E57" w:rsidRDefault="00D56A00" w:rsidP="008A4BD8">
            <w:pPr>
              <w:tabs>
                <w:tab w:val="left" w:pos="603"/>
                <w:tab w:val="left" w:pos="745"/>
              </w:tabs>
              <w:spacing w:after="0" w:line="240" w:lineRule="auto"/>
              <w:ind w:left="23" w:right="-23" w:hanging="12"/>
              <w:jc w:val="left"/>
              <w:rPr>
                <w:rFonts w:eastAsia="Calibri" w:cs="Calibri"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09:00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 xml:space="preserve"> </w:t>
            </w:r>
            <w:r w:rsidR="008A4BD8" w:rsidRPr="00041E57">
              <w:rPr>
                <w:rFonts w:eastAsia="Calibri" w:cs="Calibri"/>
                <w:bCs/>
                <w:i/>
                <w:sz w:val="18"/>
                <w:szCs w:val="18"/>
                <w:lang w:val="en-US"/>
              </w:rPr>
              <w:t>Plenary lecture</w:t>
            </w:r>
            <w:r w:rsidR="008A4BD8"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 xml:space="preserve">: Marcel Mayor </w:t>
            </w:r>
          </w:p>
          <w:p w:rsidR="008A4BD8" w:rsidRPr="00041E57" w:rsidRDefault="008A4BD8" w:rsidP="008A4BD8">
            <w:pPr>
              <w:tabs>
                <w:tab w:val="left" w:pos="748"/>
              </w:tabs>
              <w:spacing w:after="0" w:line="240" w:lineRule="auto"/>
              <w:ind w:left="23" w:right="-23" w:hanging="12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From «Geländer» Architectures to Mechanosensitivity</w:t>
            </w:r>
          </w:p>
          <w:p w:rsidR="00D56A00" w:rsidRPr="00041E57" w:rsidRDefault="00D56A00" w:rsidP="008A4BD8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10:00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Johannes Teichert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Shining light on neutral homoaromatic hydrocarbons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10:25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Jens Voskuhl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Shrinking Luminophores – What is the limit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sz w:val="18"/>
                <w:szCs w:val="18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10:50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ab/>
            </w:r>
            <w:r w:rsidRPr="00041E57"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  <w:t>Coffee Break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11:10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Prince Ravat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Through-space coupling in three-dimensional chiral helicene diimides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hanging="618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11:35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Salome Heim</w:t>
            </w:r>
          </w:p>
          <w:p w:rsidR="00D56A00" w:rsidRPr="00041E57" w:rsidRDefault="00D56A00" w:rsidP="006D62ED">
            <w:pPr>
              <w:tabs>
                <w:tab w:val="left" w:pos="49"/>
                <w:tab w:val="left" w:pos="878"/>
                <w:tab w:val="left" w:pos="1114"/>
                <w:tab w:val="left" w:pos="1402"/>
              </w:tabs>
              <w:spacing w:after="0" w:line="240" w:lineRule="auto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Electronic modulation of optical and chiroptical properties in compact [2.2]paracyclophane-based macrocycles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  <w:tab w:val="left" w:pos="1520"/>
              </w:tabs>
              <w:spacing w:after="0" w:line="240" w:lineRule="auto"/>
              <w:ind w:left="618" w:right="-23" w:hanging="618"/>
              <w:jc w:val="left"/>
              <w:rPr>
                <w:rFonts w:eastAsia="Calibri" w:cs="Calibri"/>
                <w:sz w:val="18"/>
                <w:szCs w:val="18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  <w:tab w:val="left" w:pos="1520"/>
              </w:tabs>
              <w:spacing w:after="0" w:line="240" w:lineRule="auto"/>
              <w:ind w:left="618" w:right="-23" w:hanging="618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12:15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ab/>
            </w:r>
            <w:r w:rsidRPr="00041E57"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  <w:t xml:space="preserve">Lunch 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right="-23" w:hanging="618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right="-23" w:hanging="618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14:00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Rainer Winter</w:t>
            </w:r>
          </w:p>
          <w:p w:rsidR="00D56A00" w:rsidRPr="00041E57" w:rsidRDefault="00D56A00" w:rsidP="006D62ED">
            <w:pPr>
              <w:tabs>
                <w:tab w:val="left" w:pos="616"/>
                <w:tab w:val="left" w:pos="878"/>
                <w:tab w:val="left" w:pos="1114"/>
                <w:tab w:val="left" w:pos="1402"/>
              </w:tabs>
              <w:spacing w:after="0" w:line="240" w:lineRule="auto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A single molecule approach to redox and conformationally triggeres conductance switches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right="-23" w:hanging="618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14:25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 xml:space="preserve">Xingmao Chang 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(Supra)molecular multiple spin systems</w:t>
            </w:r>
          </w:p>
          <w:p w:rsidR="00D56A00" w:rsidRPr="00041E57" w:rsidRDefault="00D56A00" w:rsidP="006D62ED">
            <w:pPr>
              <w:tabs>
                <w:tab w:val="left" w:pos="334"/>
                <w:tab w:val="left" w:pos="616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right="-23" w:hanging="618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 xml:space="preserve">14:50 </w:t>
            </w:r>
            <w:r w:rsidR="00C15578"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Oliver Dumele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Organic spin-state photoswitches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hanging="618"/>
              <w:jc w:val="left"/>
              <w:rPr>
                <w:rFonts w:eastAsia="Calibri" w:cs="Calibri"/>
                <w:bCs/>
                <w:sz w:val="18"/>
                <w:szCs w:val="18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hanging="618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15:15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  <w:t>Coffee Break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hanging="618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hanging="618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  <w:t xml:space="preserve"> 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16:00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Holger Helten</w:t>
            </w:r>
          </w:p>
          <w:p w:rsidR="00D56A00" w:rsidRPr="00041E57" w:rsidRDefault="00D56A00" w:rsidP="006D62ED">
            <w:pPr>
              <w:tabs>
                <w:tab w:val="left" w:pos="49"/>
                <w:tab w:val="left" w:pos="878"/>
                <w:tab w:val="left" w:pos="1114"/>
                <w:tab w:val="left" w:pos="1402"/>
              </w:tabs>
              <w:spacing w:after="0" w:line="240" w:lineRule="auto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Boron-doping of porphyrins and expanded rylene dyes: from aromaticity witches to NIR-emissive (radical anions)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16:25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Vincenzo Brancaccio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B,N-Embedded helicenes with narrowband circularly polarized luminescence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16:50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Sanchari Debnath</w:t>
            </w:r>
          </w:p>
          <w:p w:rsidR="00D56A00" w:rsidRPr="00041E57" w:rsidRDefault="00D56A00" w:rsidP="006D62ED">
            <w:pPr>
              <w:tabs>
                <w:tab w:val="left" w:pos="0"/>
                <w:tab w:val="left" w:pos="878"/>
                <w:tab w:val="left" w:pos="1114"/>
                <w:tab w:val="left" w:pos="1402"/>
              </w:tabs>
              <w:spacing w:after="0" w:line="240" w:lineRule="auto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Planar chiral 1,2:5,6-naphthalene bisimide heterocyclophane for circularly polarized delayed fluorescent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  <w:tab w:val="left" w:pos="1520"/>
              </w:tabs>
              <w:spacing w:after="0" w:line="240" w:lineRule="auto"/>
              <w:ind w:left="618" w:right="-23" w:hanging="618"/>
              <w:jc w:val="left"/>
              <w:rPr>
                <w:rFonts w:eastAsia="Calibri" w:cs="Calibri"/>
                <w:sz w:val="18"/>
                <w:szCs w:val="18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  <w:tab w:val="left" w:pos="1520"/>
              </w:tabs>
              <w:spacing w:after="0" w:line="240" w:lineRule="auto"/>
              <w:ind w:left="618" w:right="-23" w:hanging="618"/>
              <w:jc w:val="left"/>
              <w:rPr>
                <w:rFonts w:eastAsia="Calibri" w:cs="Calibri"/>
                <w:i/>
                <w:sz w:val="18"/>
                <w:szCs w:val="18"/>
              </w:rPr>
            </w:pPr>
            <w:r w:rsidRPr="00041E57">
              <w:rPr>
                <w:rFonts w:eastAsia="Calibri" w:cs="Calibri"/>
                <w:sz w:val="18"/>
                <w:szCs w:val="18"/>
              </w:rPr>
              <w:t>18:00</w:t>
            </w:r>
            <w:r w:rsidRPr="00041E57">
              <w:rPr>
                <w:rFonts w:eastAsia="Calibri" w:cs="Calibri"/>
                <w:sz w:val="18"/>
                <w:szCs w:val="18"/>
              </w:rPr>
              <w:tab/>
            </w:r>
            <w:r w:rsidRPr="00041E57">
              <w:rPr>
                <w:rFonts w:ascii="News Gothic MT" w:eastAsia="Calibri" w:hAnsi="News Gothic MT" w:cs="Calibri"/>
                <w:bCs/>
                <w:i/>
                <w:sz w:val="16"/>
                <w:szCs w:val="16"/>
              </w:rPr>
              <w:t>Dinner</w:t>
            </w:r>
            <w:r w:rsidRPr="00041E57">
              <w:rPr>
                <w:rFonts w:eastAsia="Calibri" w:cs="Calibri"/>
                <w:bCs/>
                <w:i/>
                <w:sz w:val="18"/>
                <w:szCs w:val="18"/>
              </w:rPr>
              <w:t xml:space="preserve"> </w:t>
            </w:r>
          </w:p>
          <w:p w:rsidR="00D56A00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right="-23" w:hanging="618"/>
              <w:jc w:val="left"/>
              <w:rPr>
                <w:rFonts w:eastAsia="Calibri" w:cs="Calibri"/>
                <w:color w:val="231F20"/>
                <w:sz w:val="18"/>
                <w:szCs w:val="18"/>
                <w:lang w:val="en-US"/>
              </w:rPr>
            </w:pPr>
          </w:p>
          <w:p w:rsidR="00D56A00" w:rsidRPr="009A1F4A" w:rsidRDefault="00D56A00" w:rsidP="006D62ED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8" w:right="-23" w:hanging="618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 w:rsidRPr="009A1F4A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19:</w:t>
            </w:r>
            <w:r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0</w:t>
            </w:r>
            <w:r w:rsidRPr="009A1F4A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0</w:t>
            </w:r>
            <w:r w:rsidRPr="009A1F4A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9A1F4A">
              <w:rPr>
                <w:rFonts w:eastAsia="Calibri" w:cs="Calibri"/>
                <w:b/>
                <w:color w:val="231F20"/>
                <w:sz w:val="18"/>
                <w:szCs w:val="18"/>
                <w:lang w:val="en-US"/>
              </w:rPr>
              <w:t>Poster Session</w:t>
            </w:r>
          </w:p>
        </w:tc>
        <w:tc>
          <w:tcPr>
            <w:tcW w:w="1666" w:type="pct"/>
            <w:shd w:val="clear" w:color="auto" w:fill="auto"/>
          </w:tcPr>
          <w:p w:rsidR="00D56A00" w:rsidRPr="00B77CE2" w:rsidRDefault="00041E57" w:rsidP="006D62ED">
            <w:pPr>
              <w:tabs>
                <w:tab w:val="left" w:pos="1432"/>
              </w:tabs>
              <w:spacing w:after="0" w:line="240" w:lineRule="auto"/>
              <w:ind w:left="159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 w:rsidRPr="00B52707">
              <w:rPr>
                <w:rFonts w:eastAsia="Calibri" w:cs="Calibri"/>
                <w:bCs/>
                <w:noProof/>
                <w:color w:val="25408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1A5CF0F2" wp14:editId="7A94266A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106045</wp:posOffset>
                      </wp:positionV>
                      <wp:extent cx="2698115" cy="311785"/>
                      <wp:effectExtent l="0" t="0" r="6985" b="0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115" cy="311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1BEEE" id="Rechteck 7" o:spid="_x0000_s1026" style="position:absolute;margin-left:3.45pt;margin-top:8.35pt;width:212.45pt;height:24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" fillcolor="#b8cce4 [1300]" stroked="f" strokeweight="2pt"/>
                  </w:pict>
                </mc:Fallback>
              </mc:AlternateContent>
            </w:r>
          </w:p>
          <w:p w:rsidR="00D56A00" w:rsidRPr="00B52707" w:rsidRDefault="00D56A00" w:rsidP="006D62ED">
            <w:pPr>
              <w:tabs>
                <w:tab w:val="left" w:pos="1432"/>
              </w:tabs>
              <w:spacing w:after="0" w:line="240" w:lineRule="auto"/>
              <w:ind w:left="159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>
              <w:rPr>
                <w:rFonts w:eastAsia="Calibri" w:cs="Calibri"/>
                <w:bCs/>
                <w:color w:val="25408E"/>
                <w:lang w:val="en-US"/>
              </w:rPr>
              <w:t>Tuesday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7"/>
                <w:lang w:val="en-US"/>
              </w:rPr>
              <w:t xml:space="preserve"> </w:t>
            </w:r>
            <w:r>
              <w:rPr>
                <w:rFonts w:eastAsia="Calibri" w:cs="Calibri"/>
                <w:bCs/>
                <w:color w:val="25408E"/>
                <w:spacing w:val="-7"/>
                <w:lang w:val="en-US"/>
              </w:rPr>
              <w:t>May 12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3"/>
                <w:lang w:val="en-US"/>
              </w:rPr>
              <w:t xml:space="preserve"> 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20</w:t>
            </w:r>
            <w:r>
              <w:rPr>
                <w:rFonts w:eastAsia="Calibri" w:cs="Calibri"/>
                <w:bCs/>
                <w:color w:val="25408E"/>
                <w:lang w:val="en-US"/>
              </w:rPr>
              <w:t>26</w:t>
            </w:r>
          </w:p>
          <w:p w:rsidR="00D56A00" w:rsidRDefault="00D56A00" w:rsidP="006D62ED">
            <w:pPr>
              <w:tabs>
                <w:tab w:val="left" w:pos="748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color w:val="231F20"/>
                <w:sz w:val="18"/>
                <w:szCs w:val="18"/>
                <w:lang w:val="en-US"/>
              </w:rPr>
            </w:pPr>
          </w:p>
          <w:p w:rsidR="00D56A00" w:rsidRPr="00F96EDD" w:rsidRDefault="00D56A00" w:rsidP="006D62ED">
            <w:pPr>
              <w:tabs>
                <w:tab w:val="left" w:pos="748"/>
              </w:tabs>
              <w:spacing w:after="60" w:line="240" w:lineRule="auto"/>
              <w:ind w:left="22" w:hanging="11"/>
              <w:jc w:val="left"/>
              <w:rPr>
                <w:rFonts w:ascii="News Gothic MT" w:eastAsia="Calibri" w:hAnsi="News Gothic MT" w:cs="Calibri"/>
                <w:bCs/>
                <w:i/>
                <w:color w:val="17365D" w:themeColor="text2" w:themeShade="BF"/>
                <w:sz w:val="16"/>
                <w:szCs w:val="16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07:30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F96EDD">
              <w:rPr>
                <w:rFonts w:ascii="News Gothic MT" w:eastAsia="Calibri" w:hAnsi="News Gothic MT" w:cs="Calibri"/>
                <w:bCs/>
                <w:i/>
                <w:color w:val="17365D" w:themeColor="text2" w:themeShade="BF"/>
                <w:sz w:val="16"/>
                <w:szCs w:val="16"/>
                <w:lang w:val="en-US"/>
              </w:rPr>
              <w:t>Breakfast</w:t>
            </w:r>
          </w:p>
          <w:p w:rsidR="00D56A00" w:rsidRPr="002C21C4" w:rsidRDefault="00D56A00" w:rsidP="006D62ED">
            <w:pPr>
              <w:tabs>
                <w:tab w:val="left" w:pos="641"/>
                <w:tab w:val="left" w:pos="748"/>
              </w:tabs>
              <w:spacing w:after="0" w:line="240" w:lineRule="auto"/>
              <w:ind w:left="22" w:hanging="11"/>
              <w:jc w:val="left"/>
              <w:rPr>
                <w:rFonts w:ascii="News Gothic MT" w:eastAsia="Calibri" w:hAnsi="News Gothic MT" w:cs="Calibri"/>
                <w:bCs/>
                <w:i/>
                <w:color w:val="231F20"/>
                <w:sz w:val="16"/>
                <w:szCs w:val="16"/>
                <w:lang w:val="en-US"/>
              </w:rPr>
            </w:pPr>
          </w:p>
          <w:p w:rsidR="008A4BD8" w:rsidRDefault="00D56A00" w:rsidP="008A4BD8">
            <w:pPr>
              <w:tabs>
                <w:tab w:val="left" w:pos="641"/>
                <w:tab w:val="left" w:pos="878"/>
                <w:tab w:val="left" w:pos="1114"/>
                <w:tab w:val="left" w:pos="1402"/>
              </w:tabs>
              <w:spacing w:after="0" w:line="240" w:lineRule="auto"/>
              <w:ind w:left="616" w:hanging="616"/>
              <w:jc w:val="left"/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</w:pPr>
            <w:r w:rsidRPr="00B52707">
              <w:rPr>
                <w:rFonts w:eastAsia="Calibri" w:cs="Calibri"/>
                <w:bCs/>
                <w:color w:val="231F20"/>
                <w:sz w:val="18"/>
                <w:szCs w:val="18"/>
                <w:lang w:val="en-US"/>
              </w:rPr>
              <w:t>09:00</w:t>
            </w:r>
            <w:r w:rsidRPr="00B52707">
              <w:rPr>
                <w:rFonts w:eastAsia="Calibri" w:cs="Calibri"/>
                <w:bCs/>
                <w:color w:val="231F20"/>
                <w:sz w:val="18"/>
                <w:szCs w:val="18"/>
                <w:lang w:val="en-US"/>
              </w:rPr>
              <w:tab/>
            </w:r>
            <w:r w:rsidR="008A4BD8" w:rsidRPr="00DC1636">
              <w:rPr>
                <w:rFonts w:eastAsia="Calibri" w:cs="Calibri"/>
                <w:bCs/>
                <w:i/>
                <w:color w:val="231F20"/>
                <w:sz w:val="18"/>
                <w:szCs w:val="18"/>
                <w:lang w:val="en-US"/>
              </w:rPr>
              <w:t>Plenary lecture:</w:t>
            </w:r>
            <w:r w:rsidR="008A4BD8"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  <w:t xml:space="preserve"> Milan Kivala </w:t>
            </w:r>
          </w:p>
          <w:p w:rsidR="008A4BD8" w:rsidRPr="00041E57" w:rsidRDefault="008A4BD8" w:rsidP="008A4BD8">
            <w:pPr>
              <w:spacing w:after="0" w:line="240" w:lineRule="auto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 xml:space="preserve">π-Conjugated Polycyclic Scaffolds: From Synthetic Challenges to Functional Materials 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10:00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Daniel Baumgarten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 w:hanging="12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Phenothiazine redox mediators to boost photocatalytic hydrogen evolution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10:25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Wojciech Stawski</w:t>
            </w:r>
          </w:p>
          <w:p w:rsidR="00D56A00" w:rsidRPr="00041E57" w:rsidRDefault="00D56A00" w:rsidP="006D62ED">
            <w:pPr>
              <w:tabs>
                <w:tab w:val="left" w:pos="165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 w:hanging="12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Nanohoops meet batteries: organic electrode materials based on pi-conjugated macrocycles</w:t>
            </w:r>
          </w:p>
          <w:p w:rsidR="00D56A00" w:rsidRPr="00041E57" w:rsidRDefault="00D56A00" w:rsidP="006D62ED">
            <w:pPr>
              <w:tabs>
                <w:tab w:val="left" w:pos="464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sz w:val="18"/>
                <w:szCs w:val="18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464"/>
              </w:tabs>
              <w:spacing w:after="60" w:line="240" w:lineRule="auto"/>
              <w:ind w:left="22" w:hanging="11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10:50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ab/>
            </w:r>
            <w:r w:rsidRPr="00041E57"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  <w:t>Coffee Break</w:t>
            </w:r>
          </w:p>
          <w:p w:rsidR="00D56A00" w:rsidRPr="00041E57" w:rsidRDefault="00D56A00" w:rsidP="006D62ED">
            <w:pPr>
              <w:tabs>
                <w:tab w:val="left" w:pos="464"/>
                <w:tab w:val="left" w:pos="641"/>
              </w:tabs>
              <w:spacing w:after="0" w:line="240" w:lineRule="auto"/>
              <w:ind w:left="22" w:hanging="11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 w:hanging="12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11:10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Jonas Meringdal</w:t>
            </w:r>
          </w:p>
          <w:p w:rsidR="00A953FF" w:rsidRPr="00041E57" w:rsidRDefault="00A953FF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 w:hanging="12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A Rational Guide to Suzuki-Miyaura Coupling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11:35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Lea Hake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 w:hanging="12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Synthesis of oligoarylenes via micellar catalysis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12:00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Liping Ye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 w:hanging="12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Chirality-assisted synthesis of conjugated carbon nanobelts</w:t>
            </w:r>
          </w:p>
          <w:p w:rsidR="00D56A00" w:rsidRPr="00041E57" w:rsidRDefault="00D56A00" w:rsidP="006D62ED">
            <w:pPr>
              <w:tabs>
                <w:tab w:val="left" w:pos="606"/>
                <w:tab w:val="left" w:pos="1520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sz w:val="18"/>
                <w:szCs w:val="18"/>
              </w:rPr>
            </w:pPr>
          </w:p>
          <w:p w:rsidR="00D56A00" w:rsidRPr="00F315B4" w:rsidRDefault="00D56A00" w:rsidP="006D62ED">
            <w:pPr>
              <w:tabs>
                <w:tab w:val="left" w:pos="606"/>
                <w:tab w:val="left" w:pos="1520"/>
              </w:tabs>
              <w:spacing w:after="60" w:line="240" w:lineRule="auto"/>
              <w:ind w:left="22" w:hanging="11"/>
              <w:jc w:val="left"/>
              <w:rPr>
                <w:rFonts w:ascii="News Gothic MT" w:eastAsia="Calibri" w:hAnsi="News Gothic MT" w:cs="Calibri"/>
                <w:bCs/>
                <w:i/>
                <w:color w:val="548DD4" w:themeColor="text2" w:themeTint="99"/>
                <w:sz w:val="16"/>
                <w:szCs w:val="16"/>
              </w:rPr>
            </w:pPr>
            <w:r w:rsidRPr="00F315B4">
              <w:rPr>
                <w:rFonts w:eastAsia="Calibri" w:cs="Calibri"/>
                <w:color w:val="231F20"/>
                <w:sz w:val="18"/>
                <w:szCs w:val="18"/>
              </w:rPr>
              <w:t>13:00</w:t>
            </w:r>
            <w:r w:rsidRPr="00F315B4">
              <w:rPr>
                <w:rFonts w:eastAsia="Calibri" w:cs="Calibri"/>
                <w:color w:val="231F20"/>
                <w:sz w:val="18"/>
                <w:szCs w:val="18"/>
              </w:rPr>
              <w:tab/>
            </w:r>
            <w:r w:rsidRPr="00F315B4">
              <w:rPr>
                <w:rFonts w:ascii="News Gothic MT" w:eastAsia="Calibri" w:hAnsi="News Gothic MT" w:cs="Calibri"/>
                <w:bCs/>
                <w:i/>
                <w:color w:val="17365D" w:themeColor="text2" w:themeShade="BF"/>
                <w:sz w:val="16"/>
                <w:szCs w:val="16"/>
              </w:rPr>
              <w:t>Lunch</w:t>
            </w:r>
            <w:r w:rsidRPr="00F315B4">
              <w:rPr>
                <w:rFonts w:ascii="News Gothic MT" w:eastAsia="Calibri" w:hAnsi="News Gothic MT" w:cs="Calibri"/>
                <w:bCs/>
                <w:i/>
                <w:color w:val="548DD4" w:themeColor="text2" w:themeTint="99"/>
                <w:sz w:val="16"/>
                <w:szCs w:val="16"/>
              </w:rPr>
              <w:t xml:space="preserve"> </w:t>
            </w:r>
          </w:p>
          <w:p w:rsidR="00D56A00" w:rsidRPr="00F315B4" w:rsidRDefault="00D56A00" w:rsidP="006D62ED">
            <w:pPr>
              <w:tabs>
                <w:tab w:val="left" w:pos="606"/>
              </w:tabs>
              <w:spacing w:after="0" w:line="240" w:lineRule="auto"/>
              <w:ind w:left="22" w:hanging="11"/>
              <w:jc w:val="left"/>
              <w:rPr>
                <w:rFonts w:eastAsia="Calibri" w:cs="Calibri"/>
                <w:color w:val="231F20"/>
                <w:sz w:val="20"/>
                <w:szCs w:val="18"/>
              </w:rPr>
            </w:pPr>
            <w:r w:rsidRPr="00F315B4">
              <w:rPr>
                <w:rFonts w:eastAsia="Calibri" w:cs="Calibri"/>
                <w:color w:val="231F20"/>
                <w:sz w:val="18"/>
                <w:szCs w:val="18"/>
              </w:rPr>
              <w:t xml:space="preserve">14:30 </w:t>
            </w:r>
            <w:r w:rsidRPr="00F315B4">
              <w:rPr>
                <w:rFonts w:eastAsia="Calibri" w:cs="Calibri"/>
                <w:color w:val="231F20"/>
                <w:sz w:val="18"/>
                <w:szCs w:val="18"/>
              </w:rPr>
              <w:tab/>
            </w:r>
            <w:r w:rsidRPr="00F315B4">
              <w:rPr>
                <w:rFonts w:eastAsia="Calibri" w:cs="Calibri"/>
                <w:i/>
                <w:color w:val="231F20"/>
                <w:sz w:val="18"/>
                <w:szCs w:val="16"/>
              </w:rPr>
              <w:t>Excursion: Visit at Haus der Geschichte (Bonn), dinner at Bundeshäuschen (Oberkassel)</w:t>
            </w:r>
          </w:p>
          <w:p w:rsidR="00D56A00" w:rsidRPr="00F315B4" w:rsidRDefault="00D56A00" w:rsidP="006D62ED">
            <w:pPr>
              <w:tabs>
                <w:tab w:val="left" w:pos="748"/>
                <w:tab w:val="left" w:pos="1018"/>
              </w:tabs>
              <w:spacing w:after="0" w:line="240" w:lineRule="auto"/>
              <w:ind w:left="23" w:right="-23"/>
              <w:jc w:val="left"/>
              <w:rPr>
                <w:rFonts w:eastAsia="Calibri" w:cs="Calibri"/>
                <w:bCs/>
                <w:color w:val="231F20"/>
                <w:sz w:val="18"/>
                <w:szCs w:val="18"/>
              </w:rPr>
            </w:pPr>
            <w:r w:rsidRPr="00B52707">
              <w:rPr>
                <w:rFonts w:eastAsia="Calibri" w:cs="Calibri"/>
                <w:bCs/>
                <w:noProof/>
                <w:color w:val="25408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4454F80D" wp14:editId="0ABCD38E">
                      <wp:simplePos x="0" y="0"/>
                      <wp:positionH relativeFrom="column">
                        <wp:posOffset>3423</wp:posOffset>
                      </wp:positionH>
                      <wp:positionV relativeFrom="paragraph">
                        <wp:posOffset>80673</wp:posOffset>
                      </wp:positionV>
                      <wp:extent cx="2698115" cy="311785"/>
                      <wp:effectExtent l="0" t="0" r="6985" b="0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115" cy="311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DFDB3" id="Rechteck 12" o:spid="_x0000_s1026" style="position:absolute;margin-left:.25pt;margin-top:6.35pt;width:212.45pt;height:24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" fillcolor="#b8cce4 [1300]" stroked="f" strokeweight="2pt"/>
                  </w:pict>
                </mc:Fallback>
              </mc:AlternateContent>
            </w:r>
          </w:p>
          <w:p w:rsidR="00D56A00" w:rsidRPr="00B52707" w:rsidRDefault="00D56A00" w:rsidP="006D62ED">
            <w:pPr>
              <w:tabs>
                <w:tab w:val="left" w:pos="748"/>
                <w:tab w:val="left" w:pos="1018"/>
              </w:tabs>
              <w:spacing w:after="0" w:line="240" w:lineRule="auto"/>
              <w:ind w:left="23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>
              <w:rPr>
                <w:rFonts w:eastAsia="Calibri" w:cs="Calibri"/>
                <w:bCs/>
                <w:color w:val="25408E"/>
                <w:lang w:val="en-US"/>
              </w:rPr>
              <w:t>Wednes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day</w:t>
            </w:r>
            <w:bookmarkStart w:id="0" w:name="_GoBack"/>
            <w:bookmarkEnd w:id="0"/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7"/>
                <w:lang w:val="en-US"/>
              </w:rPr>
              <w:t xml:space="preserve"> </w:t>
            </w:r>
            <w:r>
              <w:rPr>
                <w:rFonts w:eastAsia="Calibri" w:cs="Calibri"/>
                <w:bCs/>
                <w:color w:val="25408E"/>
                <w:spacing w:val="-7"/>
                <w:lang w:val="en-US"/>
              </w:rPr>
              <w:t>May 13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,</w:t>
            </w:r>
            <w:r w:rsidRPr="00B52707">
              <w:rPr>
                <w:rFonts w:eastAsia="Calibri" w:cs="Calibri"/>
                <w:bCs/>
                <w:color w:val="25408E"/>
                <w:spacing w:val="-3"/>
                <w:lang w:val="en-US"/>
              </w:rPr>
              <w:t xml:space="preserve"> </w:t>
            </w:r>
            <w:r w:rsidRPr="00B52707">
              <w:rPr>
                <w:rFonts w:eastAsia="Calibri" w:cs="Calibri"/>
                <w:bCs/>
                <w:color w:val="25408E"/>
                <w:lang w:val="en-US"/>
              </w:rPr>
              <w:t>20</w:t>
            </w:r>
            <w:r>
              <w:rPr>
                <w:rFonts w:eastAsia="Calibri" w:cs="Calibri"/>
                <w:bCs/>
                <w:color w:val="25408E"/>
                <w:lang w:val="en-US"/>
              </w:rPr>
              <w:t>26</w:t>
            </w:r>
          </w:p>
          <w:p w:rsidR="00D56A00" w:rsidRPr="00B52707" w:rsidRDefault="00D56A00" w:rsidP="006D62ED">
            <w:pPr>
              <w:tabs>
                <w:tab w:val="left" w:pos="748"/>
                <w:tab w:val="left" w:pos="1018"/>
              </w:tabs>
              <w:spacing w:after="0" w:line="240" w:lineRule="auto"/>
              <w:ind w:left="23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D56A00" w:rsidRPr="00835C73" w:rsidRDefault="00D56A00" w:rsidP="006D62ED">
            <w:pPr>
              <w:tabs>
                <w:tab w:val="left" w:pos="464"/>
                <w:tab w:val="left" w:pos="1018"/>
              </w:tabs>
              <w:spacing w:after="60" w:line="240" w:lineRule="auto"/>
              <w:ind w:left="23"/>
              <w:jc w:val="left"/>
              <w:rPr>
                <w:rFonts w:ascii="News Gothic MT" w:eastAsia="Calibri" w:hAnsi="News Gothic MT" w:cs="Calibri"/>
                <w:bCs/>
                <w:i/>
                <w:color w:val="548DD4" w:themeColor="text2" w:themeTint="99"/>
                <w:sz w:val="16"/>
                <w:szCs w:val="16"/>
                <w:lang w:val="en-US"/>
              </w:rPr>
            </w:pP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>07:30</w:t>
            </w:r>
            <w:r w:rsidRPr="00B52707"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F96EDD">
              <w:rPr>
                <w:rFonts w:ascii="News Gothic MT" w:eastAsia="Calibri" w:hAnsi="News Gothic MT" w:cs="Calibri"/>
                <w:bCs/>
                <w:i/>
                <w:color w:val="17365D" w:themeColor="text2" w:themeShade="BF"/>
                <w:sz w:val="16"/>
                <w:szCs w:val="16"/>
                <w:lang w:val="en-US"/>
              </w:rPr>
              <w:t>Breakfast</w:t>
            </w:r>
            <w:r w:rsidRPr="00835C73">
              <w:rPr>
                <w:rFonts w:ascii="News Gothic MT" w:eastAsia="Calibri" w:hAnsi="News Gothic MT" w:cs="Calibri"/>
                <w:bCs/>
                <w:i/>
                <w:color w:val="548DD4" w:themeColor="text2" w:themeTint="99"/>
                <w:sz w:val="16"/>
                <w:szCs w:val="16"/>
                <w:lang w:val="en-US"/>
              </w:rPr>
              <w:t xml:space="preserve"> </w:t>
            </w:r>
          </w:p>
          <w:p w:rsidR="00D56A00" w:rsidRPr="002C21C4" w:rsidRDefault="00D56A00" w:rsidP="006D62ED">
            <w:pPr>
              <w:tabs>
                <w:tab w:val="left" w:pos="464"/>
                <w:tab w:val="left" w:pos="641"/>
              </w:tabs>
              <w:spacing w:after="0" w:line="240" w:lineRule="auto"/>
              <w:ind w:left="23"/>
              <w:jc w:val="left"/>
              <w:rPr>
                <w:rFonts w:ascii="News Gothic MT" w:eastAsia="Calibri" w:hAnsi="News Gothic MT" w:cs="Calibri"/>
                <w:bCs/>
                <w:i/>
                <w:color w:val="231F20"/>
                <w:sz w:val="16"/>
                <w:szCs w:val="16"/>
                <w:lang w:val="en-US"/>
              </w:rPr>
            </w:pPr>
          </w:p>
          <w:p w:rsidR="00D56A00" w:rsidRDefault="00D56A00" w:rsidP="00C15578">
            <w:pPr>
              <w:tabs>
                <w:tab w:val="left" w:pos="464"/>
              </w:tabs>
              <w:spacing w:after="0" w:line="240" w:lineRule="auto"/>
              <w:ind w:left="23"/>
              <w:jc w:val="left"/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</w:pPr>
            <w:r w:rsidRPr="00B52707">
              <w:rPr>
                <w:rFonts w:eastAsia="Calibri" w:cs="Calibri"/>
                <w:bCs/>
                <w:color w:val="231F20"/>
                <w:sz w:val="18"/>
                <w:szCs w:val="18"/>
                <w:lang w:val="en-US"/>
              </w:rPr>
              <w:t>09:00</w:t>
            </w:r>
            <w:r w:rsidRPr="00B52707">
              <w:rPr>
                <w:rFonts w:eastAsia="Calibri" w:cs="Calibri"/>
                <w:bCs/>
                <w:color w:val="231F20"/>
                <w:sz w:val="18"/>
                <w:szCs w:val="18"/>
                <w:lang w:val="en-US"/>
              </w:rPr>
              <w:tab/>
            </w:r>
            <w:r w:rsidR="00C15578">
              <w:rPr>
                <w:rFonts w:eastAsia="Calibri" w:cs="Calibri"/>
                <w:bCs/>
                <w:color w:val="231F20"/>
                <w:sz w:val="18"/>
                <w:szCs w:val="18"/>
                <w:lang w:val="en-US"/>
              </w:rPr>
              <w:tab/>
            </w:r>
            <w:r w:rsidRPr="00DC1636">
              <w:rPr>
                <w:rFonts w:eastAsia="Calibri" w:cs="Calibri"/>
                <w:bCs/>
                <w:i/>
                <w:color w:val="231F20"/>
                <w:sz w:val="18"/>
                <w:szCs w:val="18"/>
                <w:lang w:val="en-US"/>
              </w:rPr>
              <w:t>Plenary lecture</w:t>
            </w:r>
            <w:r w:rsidRPr="00A15920"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  <w:t xml:space="preserve">: </w:t>
            </w:r>
            <w:r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  <w:t>Agniezka Nowak Król</w:t>
            </w:r>
            <w:r w:rsidRPr="00A15920">
              <w:rPr>
                <w:rFonts w:eastAsia="Calibri" w:cs="Calibri"/>
                <w:b/>
                <w:bCs/>
                <w:color w:val="231F20"/>
                <w:sz w:val="18"/>
                <w:szCs w:val="18"/>
                <w:lang w:val="en-US"/>
              </w:rPr>
              <w:t xml:space="preserve"> 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Chiral BN-Containing PAHs: From Design and Synthesis to Function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10:00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Michael Giese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3D-printabale smart materials – how dynamic-covalent bonds make a smart material</w:t>
            </w:r>
          </w:p>
          <w:p w:rsidR="00D56A00" w:rsidRPr="00041E57" w:rsidRDefault="00B2125E" w:rsidP="006D62ED">
            <w:pPr>
              <w:tabs>
                <w:tab w:val="left" w:pos="606"/>
                <w:tab w:val="left" w:pos="1018"/>
                <w:tab w:val="left" w:pos="1520"/>
              </w:tabs>
              <w:spacing w:after="0" w:line="240" w:lineRule="auto"/>
              <w:ind w:left="23" w:right="-23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10:25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sz w:val="18"/>
                <w:szCs w:val="18"/>
                <w:lang w:val="en-US"/>
              </w:rPr>
              <w:t>Moritz Schuldt</w:t>
            </w:r>
            <w:r w:rsidRPr="00041E57">
              <w:rPr>
                <w:rFonts w:eastAsia="Calibri" w:cs="Calibri"/>
                <w:b/>
                <w:sz w:val="18"/>
                <w:szCs w:val="18"/>
                <w:lang w:val="en-US"/>
              </w:rPr>
              <w:br/>
            </w: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Towards Planar and Tubular Haeckelites</w:t>
            </w:r>
          </w:p>
          <w:p w:rsidR="00B2125E" w:rsidRPr="00041E57" w:rsidRDefault="00B2125E" w:rsidP="006D62ED">
            <w:pPr>
              <w:tabs>
                <w:tab w:val="left" w:pos="606"/>
                <w:tab w:val="left" w:pos="1018"/>
                <w:tab w:val="left" w:pos="1520"/>
              </w:tabs>
              <w:spacing w:after="0" w:line="240" w:lineRule="auto"/>
              <w:ind w:left="23" w:right="-23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06"/>
                <w:tab w:val="left" w:pos="1018"/>
                <w:tab w:val="left" w:pos="1520"/>
              </w:tabs>
              <w:spacing w:after="60" w:line="240" w:lineRule="auto"/>
              <w:ind w:left="23" w:right="-23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10:</w:t>
            </w:r>
            <w:r w:rsidR="00B2125E" w:rsidRPr="00041E57">
              <w:rPr>
                <w:rFonts w:eastAsia="Calibri" w:cs="Calibri"/>
                <w:sz w:val="18"/>
                <w:szCs w:val="18"/>
                <w:lang w:val="en-US"/>
              </w:rPr>
              <w:t>5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0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ab/>
            </w:r>
            <w:r w:rsidRPr="00041E57"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  <w:t xml:space="preserve">Coffee Break </w:t>
            </w:r>
          </w:p>
          <w:p w:rsidR="00D56A00" w:rsidRPr="00041E57" w:rsidRDefault="00D56A00" w:rsidP="006D62ED">
            <w:pPr>
              <w:tabs>
                <w:tab w:val="left" w:pos="606"/>
                <w:tab w:val="left" w:pos="641"/>
              </w:tabs>
              <w:spacing w:after="0" w:line="240" w:lineRule="auto"/>
              <w:ind w:left="23"/>
              <w:jc w:val="left"/>
              <w:rPr>
                <w:rFonts w:ascii="News Gothic MT" w:eastAsia="Calibri" w:hAnsi="News Gothic MT" w:cs="Calibri"/>
                <w:bCs/>
                <w:i/>
                <w:sz w:val="16"/>
                <w:szCs w:val="16"/>
                <w:lang w:val="en-US"/>
              </w:rPr>
            </w:pP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11:</w:t>
            </w:r>
            <w:r w:rsidR="00B2125E"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0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Jingjiang Zhang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Atomically precise graphene nanoribbons: from topological design to quantum device integration</w:t>
            </w:r>
          </w:p>
          <w:p w:rsidR="00D56A00" w:rsidRPr="00041E57" w:rsidRDefault="00D56A00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/>
              <w:jc w:val="left"/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11:</w:t>
            </w:r>
            <w:r w:rsidR="00B2125E"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3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>5</w:t>
            </w:r>
            <w:r w:rsidRPr="00041E57">
              <w:rPr>
                <w:rFonts w:eastAsia="Calibri" w:cs="Calibri"/>
                <w:bCs/>
                <w:sz w:val="18"/>
                <w:szCs w:val="18"/>
                <w:lang w:val="en-US"/>
              </w:rPr>
              <w:tab/>
            </w:r>
            <w:r w:rsidRPr="00041E57">
              <w:rPr>
                <w:rFonts w:eastAsia="Calibri" w:cs="Calibri"/>
                <w:b/>
                <w:bCs/>
                <w:sz w:val="18"/>
                <w:szCs w:val="18"/>
                <w:lang w:val="en-US"/>
              </w:rPr>
              <w:t>Jakob Gabriel</w:t>
            </w:r>
          </w:p>
          <w:p w:rsidR="00D56A00" w:rsidRPr="00041E57" w:rsidRDefault="004B4ADC" w:rsidP="006D62ED">
            <w:pPr>
              <w:tabs>
                <w:tab w:val="left" w:pos="641"/>
                <w:tab w:val="left" w:pos="748"/>
                <w:tab w:val="left" w:pos="878"/>
                <w:tab w:val="left" w:pos="1114"/>
                <w:tab w:val="left" w:pos="1402"/>
              </w:tabs>
              <w:spacing w:after="0" w:line="240" w:lineRule="auto"/>
              <w:ind w:left="23"/>
              <w:jc w:val="left"/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</w:pPr>
            <w:r w:rsidRPr="00041E57">
              <w:rPr>
                <w:rFonts w:eastAsia="Calibri" w:cs="Calibri"/>
                <w:bCs/>
                <w:i/>
                <w:sz w:val="16"/>
                <w:szCs w:val="16"/>
                <w:lang w:val="en-US"/>
              </w:rPr>
              <w:t>Investigation of Molecular Rods in a Pseudo Inert Environment</w:t>
            </w:r>
          </w:p>
          <w:p w:rsidR="00D56A00" w:rsidRPr="00041E57" w:rsidRDefault="00D56A00" w:rsidP="008A4BD8">
            <w:pPr>
              <w:tabs>
                <w:tab w:val="left" w:pos="606"/>
              </w:tabs>
              <w:spacing w:after="0" w:line="240" w:lineRule="auto"/>
              <w:ind w:left="23" w:right="-20"/>
              <w:jc w:val="left"/>
              <w:rPr>
                <w:rFonts w:eastAsia="Calibri" w:cs="Calibri"/>
                <w:bCs/>
                <w:sz w:val="18"/>
                <w:szCs w:val="18"/>
                <w:lang w:val="en-US"/>
              </w:rPr>
            </w:pP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>12:</w:t>
            </w:r>
            <w:r w:rsidR="00B2125E" w:rsidRPr="00041E57">
              <w:rPr>
                <w:rFonts w:eastAsia="Calibri" w:cs="Calibri"/>
                <w:sz w:val="18"/>
                <w:szCs w:val="18"/>
                <w:lang w:val="en-US"/>
              </w:rPr>
              <w:t>3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 xml:space="preserve">0 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ab/>
            </w:r>
            <w:r w:rsidR="008A4BD8" w:rsidRPr="00041E57">
              <w:rPr>
                <w:rFonts w:eastAsia="Calibri" w:cs="Calibri"/>
                <w:b/>
                <w:sz w:val="18"/>
                <w:szCs w:val="18"/>
                <w:lang w:val="en-US"/>
              </w:rPr>
              <w:t xml:space="preserve">Closing remarks: </w:t>
            </w:r>
            <w:r w:rsidR="008A4BD8" w:rsidRPr="00041E57">
              <w:rPr>
                <w:rFonts w:eastAsia="Calibri" w:cs="Calibri"/>
                <w:sz w:val="18"/>
                <w:szCs w:val="18"/>
                <w:lang w:val="en-US"/>
              </w:rPr>
              <w:t>Arne Lützen, Sigurd Höger</w:t>
            </w:r>
            <w:r w:rsidRPr="00041E57">
              <w:rPr>
                <w:rFonts w:eastAsia="Calibri" w:cs="Calibri"/>
                <w:sz w:val="18"/>
                <w:szCs w:val="18"/>
                <w:lang w:val="en-US"/>
              </w:rPr>
              <w:t xml:space="preserve"> </w:t>
            </w:r>
          </w:p>
          <w:p w:rsidR="00D56A00" w:rsidRDefault="00D56A00" w:rsidP="006D62ED">
            <w:pPr>
              <w:tabs>
                <w:tab w:val="left" w:pos="183"/>
                <w:tab w:val="left" w:pos="1018"/>
              </w:tabs>
              <w:spacing w:after="0" w:line="240" w:lineRule="auto"/>
              <w:ind w:left="464" w:right="-23" w:hanging="281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</w:p>
          <w:p w:rsidR="008A4BD8" w:rsidRPr="00B52707" w:rsidRDefault="008A4BD8" w:rsidP="008A4BD8">
            <w:pPr>
              <w:tabs>
                <w:tab w:val="left" w:pos="322"/>
              </w:tabs>
              <w:spacing w:after="0" w:line="240" w:lineRule="auto"/>
              <w:ind w:left="23" w:right="-20"/>
              <w:jc w:val="left"/>
              <w:rPr>
                <w:rFonts w:eastAsia="Calibri" w:cs="Calibri"/>
                <w:bCs/>
                <w:color w:val="25408E"/>
                <w:lang w:val="en-US"/>
              </w:rPr>
            </w:pPr>
            <w:r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 xml:space="preserve">12:30 </w:t>
            </w:r>
            <w:r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ab/>
            </w:r>
            <w:r w:rsidRPr="00F96EDD">
              <w:rPr>
                <w:rFonts w:ascii="News Gothic MT" w:eastAsia="Calibri" w:hAnsi="News Gothic MT" w:cs="Calibri"/>
                <w:bCs/>
                <w:i/>
                <w:color w:val="17365D" w:themeColor="text2" w:themeShade="BF"/>
                <w:sz w:val="16"/>
                <w:szCs w:val="16"/>
                <w:lang w:val="en-US"/>
              </w:rPr>
              <w:t>Lunch</w:t>
            </w:r>
            <w:r>
              <w:rPr>
                <w:rFonts w:eastAsia="Calibri" w:cs="Calibri"/>
                <w:color w:val="231F20"/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A35A5A" w:rsidRPr="00B52707" w:rsidRDefault="00A35A5A" w:rsidP="00D56A00">
      <w:pPr>
        <w:spacing w:after="0" w:line="240" w:lineRule="auto"/>
        <w:rPr>
          <w:lang w:val="en-US"/>
        </w:rPr>
      </w:pPr>
    </w:p>
    <w:sectPr w:rsidR="00A35A5A" w:rsidRPr="00B52707" w:rsidSect="00CD63D5">
      <w:pgSz w:w="16838" w:h="11906" w:orient="landscape"/>
      <w:pgMar w:top="510" w:right="284" w:bottom="34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53C" w:rsidRDefault="0028753C" w:rsidP="004B6938">
      <w:pPr>
        <w:spacing w:after="0" w:line="240" w:lineRule="auto"/>
      </w:pPr>
      <w:r>
        <w:separator/>
      </w:r>
    </w:p>
  </w:endnote>
  <w:endnote w:type="continuationSeparator" w:id="0">
    <w:p w:rsidR="0028753C" w:rsidRDefault="0028753C" w:rsidP="004B6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53C" w:rsidRDefault="0028753C" w:rsidP="004B6938">
      <w:pPr>
        <w:spacing w:after="0" w:line="240" w:lineRule="auto"/>
      </w:pPr>
      <w:r>
        <w:separator/>
      </w:r>
    </w:p>
  </w:footnote>
  <w:footnote w:type="continuationSeparator" w:id="0">
    <w:p w:rsidR="0028753C" w:rsidRDefault="0028753C" w:rsidP="004B6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C6B92"/>
    <w:multiLevelType w:val="hybridMultilevel"/>
    <w:tmpl w:val="19402A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CD0"/>
    <w:rsid w:val="00041E57"/>
    <w:rsid w:val="00055C11"/>
    <w:rsid w:val="000819A2"/>
    <w:rsid w:val="000863BB"/>
    <w:rsid w:val="000B468B"/>
    <w:rsid w:val="000C59FB"/>
    <w:rsid w:val="000D4B7A"/>
    <w:rsid w:val="000E7E2B"/>
    <w:rsid w:val="00110364"/>
    <w:rsid w:val="00125962"/>
    <w:rsid w:val="00176E0F"/>
    <w:rsid w:val="001926DD"/>
    <w:rsid w:val="001A04C9"/>
    <w:rsid w:val="001B2F14"/>
    <w:rsid w:val="001B6561"/>
    <w:rsid w:val="001D1AA2"/>
    <w:rsid w:val="001E12F2"/>
    <w:rsid w:val="0025434D"/>
    <w:rsid w:val="00265D59"/>
    <w:rsid w:val="0028753C"/>
    <w:rsid w:val="002B5B46"/>
    <w:rsid w:val="002C0859"/>
    <w:rsid w:val="002C21C4"/>
    <w:rsid w:val="002C6597"/>
    <w:rsid w:val="002E2F3D"/>
    <w:rsid w:val="00331CD0"/>
    <w:rsid w:val="00362801"/>
    <w:rsid w:val="0037123A"/>
    <w:rsid w:val="003921D8"/>
    <w:rsid w:val="003975E5"/>
    <w:rsid w:val="003F5DD9"/>
    <w:rsid w:val="004111FB"/>
    <w:rsid w:val="004166BA"/>
    <w:rsid w:val="00421681"/>
    <w:rsid w:val="004255D3"/>
    <w:rsid w:val="004301DC"/>
    <w:rsid w:val="00434681"/>
    <w:rsid w:val="00462696"/>
    <w:rsid w:val="004A3FD8"/>
    <w:rsid w:val="004B3FB2"/>
    <w:rsid w:val="004B4ADC"/>
    <w:rsid w:val="004B627D"/>
    <w:rsid w:val="004B6938"/>
    <w:rsid w:val="004F41B9"/>
    <w:rsid w:val="00533A6D"/>
    <w:rsid w:val="005644C3"/>
    <w:rsid w:val="005830BA"/>
    <w:rsid w:val="005A0301"/>
    <w:rsid w:val="005B62C5"/>
    <w:rsid w:val="005B7558"/>
    <w:rsid w:val="005C0629"/>
    <w:rsid w:val="00606459"/>
    <w:rsid w:val="00615166"/>
    <w:rsid w:val="00624E3E"/>
    <w:rsid w:val="00632074"/>
    <w:rsid w:val="006376C6"/>
    <w:rsid w:val="00660A85"/>
    <w:rsid w:val="00671978"/>
    <w:rsid w:val="006771D7"/>
    <w:rsid w:val="00681C2C"/>
    <w:rsid w:val="00683A32"/>
    <w:rsid w:val="006853F9"/>
    <w:rsid w:val="006B0BC4"/>
    <w:rsid w:val="006C2C1D"/>
    <w:rsid w:val="00713755"/>
    <w:rsid w:val="007205B8"/>
    <w:rsid w:val="00721C37"/>
    <w:rsid w:val="00723CEA"/>
    <w:rsid w:val="007353EE"/>
    <w:rsid w:val="00752D2A"/>
    <w:rsid w:val="007557E6"/>
    <w:rsid w:val="00771665"/>
    <w:rsid w:val="007827F2"/>
    <w:rsid w:val="007A5263"/>
    <w:rsid w:val="007B1839"/>
    <w:rsid w:val="007B4012"/>
    <w:rsid w:val="008022FE"/>
    <w:rsid w:val="00803B90"/>
    <w:rsid w:val="00807C99"/>
    <w:rsid w:val="00813FBA"/>
    <w:rsid w:val="00822F5E"/>
    <w:rsid w:val="00835C73"/>
    <w:rsid w:val="00837BAF"/>
    <w:rsid w:val="00846867"/>
    <w:rsid w:val="0084797E"/>
    <w:rsid w:val="00850D35"/>
    <w:rsid w:val="00856724"/>
    <w:rsid w:val="00877E29"/>
    <w:rsid w:val="00887946"/>
    <w:rsid w:val="008A4BD8"/>
    <w:rsid w:val="008B7BA1"/>
    <w:rsid w:val="008C6336"/>
    <w:rsid w:val="008F79BE"/>
    <w:rsid w:val="00901A7B"/>
    <w:rsid w:val="0090792B"/>
    <w:rsid w:val="0092273A"/>
    <w:rsid w:val="00953850"/>
    <w:rsid w:val="00954ED4"/>
    <w:rsid w:val="009569DA"/>
    <w:rsid w:val="00966612"/>
    <w:rsid w:val="009860F8"/>
    <w:rsid w:val="009A1F4A"/>
    <w:rsid w:val="009C1B88"/>
    <w:rsid w:val="009C3E53"/>
    <w:rsid w:val="009E0636"/>
    <w:rsid w:val="009E2CCB"/>
    <w:rsid w:val="009F148B"/>
    <w:rsid w:val="00A15920"/>
    <w:rsid w:val="00A23037"/>
    <w:rsid w:val="00A35A5A"/>
    <w:rsid w:val="00A61BD8"/>
    <w:rsid w:val="00A953FF"/>
    <w:rsid w:val="00AD534D"/>
    <w:rsid w:val="00AE2B9C"/>
    <w:rsid w:val="00B030B4"/>
    <w:rsid w:val="00B15F39"/>
    <w:rsid w:val="00B2125E"/>
    <w:rsid w:val="00B30D14"/>
    <w:rsid w:val="00B310EC"/>
    <w:rsid w:val="00B52707"/>
    <w:rsid w:val="00B57040"/>
    <w:rsid w:val="00B70BC8"/>
    <w:rsid w:val="00B77CE2"/>
    <w:rsid w:val="00B96C8C"/>
    <w:rsid w:val="00BA7DFC"/>
    <w:rsid w:val="00BE2BFC"/>
    <w:rsid w:val="00BF747F"/>
    <w:rsid w:val="00C06D77"/>
    <w:rsid w:val="00C06E88"/>
    <w:rsid w:val="00C10F64"/>
    <w:rsid w:val="00C150CA"/>
    <w:rsid w:val="00C15578"/>
    <w:rsid w:val="00C23588"/>
    <w:rsid w:val="00C34651"/>
    <w:rsid w:val="00C717C5"/>
    <w:rsid w:val="00C72447"/>
    <w:rsid w:val="00C906D2"/>
    <w:rsid w:val="00CA04C1"/>
    <w:rsid w:val="00CA24DA"/>
    <w:rsid w:val="00CA5BC7"/>
    <w:rsid w:val="00CD63D5"/>
    <w:rsid w:val="00CE4EDD"/>
    <w:rsid w:val="00CF0941"/>
    <w:rsid w:val="00D21A05"/>
    <w:rsid w:val="00D26D4B"/>
    <w:rsid w:val="00D56A00"/>
    <w:rsid w:val="00D77093"/>
    <w:rsid w:val="00D96449"/>
    <w:rsid w:val="00DA0E9D"/>
    <w:rsid w:val="00DC1636"/>
    <w:rsid w:val="00DD1BF5"/>
    <w:rsid w:val="00E026F7"/>
    <w:rsid w:val="00E26758"/>
    <w:rsid w:val="00E516C3"/>
    <w:rsid w:val="00E653AD"/>
    <w:rsid w:val="00E721D4"/>
    <w:rsid w:val="00E87999"/>
    <w:rsid w:val="00E9176D"/>
    <w:rsid w:val="00E976CA"/>
    <w:rsid w:val="00EB2D5F"/>
    <w:rsid w:val="00EC18C7"/>
    <w:rsid w:val="00EC57A3"/>
    <w:rsid w:val="00EC65F0"/>
    <w:rsid w:val="00EE44C8"/>
    <w:rsid w:val="00EE48E8"/>
    <w:rsid w:val="00EE49F7"/>
    <w:rsid w:val="00F17F2E"/>
    <w:rsid w:val="00F272F3"/>
    <w:rsid w:val="00F315B4"/>
    <w:rsid w:val="00F44E4B"/>
    <w:rsid w:val="00F75501"/>
    <w:rsid w:val="00F95380"/>
    <w:rsid w:val="00F96EDD"/>
    <w:rsid w:val="00FB61E2"/>
    <w:rsid w:val="00FE7679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2DF7B"/>
  <w15:docId w15:val="{9FC44174-6F82-41E5-9687-02D0653F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906D2"/>
    <w:pPr>
      <w:spacing w:after="120" w:line="360" w:lineRule="auto"/>
      <w:jc w:val="both"/>
    </w:pPr>
    <w:rPr>
      <w:rFonts w:ascii="Calibri" w:hAnsi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uiPriority w:val="22"/>
    <w:qFormat/>
    <w:rsid w:val="00D26D4B"/>
    <w:rPr>
      <w:b/>
    </w:rPr>
  </w:style>
  <w:style w:type="character" w:styleId="Hervorhebung">
    <w:name w:val="Emphasis"/>
    <w:uiPriority w:val="20"/>
    <w:qFormat/>
    <w:rsid w:val="00D26D4B"/>
    <w:rPr>
      <w:rFonts w:cs="Times New Roman"/>
      <w:i/>
      <w:iCs/>
    </w:rPr>
  </w:style>
  <w:style w:type="paragraph" w:styleId="Listenabsatz">
    <w:name w:val="List Paragraph"/>
    <w:basedOn w:val="Standard"/>
    <w:uiPriority w:val="34"/>
    <w:qFormat/>
    <w:rsid w:val="00D26D4B"/>
    <w:pPr>
      <w:ind w:left="720"/>
      <w:contextualSpacing/>
    </w:pPr>
    <w:rPr>
      <w:rFonts w:asciiTheme="minorHAnsi" w:hAnsiTheme="minorHAnsi"/>
    </w:rPr>
  </w:style>
  <w:style w:type="table" w:styleId="Tabellenraster">
    <w:name w:val="Table Grid"/>
    <w:basedOn w:val="NormaleTabelle"/>
    <w:uiPriority w:val="59"/>
    <w:rsid w:val="00331CD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31CD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B6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6938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4B6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6938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oeger@uni-bonn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arne.luetzen@uni-bon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F8531-BE73-41E1-A8E8-AAE9218CD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3425</Characters>
  <Application>Microsoft Office Word</Application>
  <DocSecurity>0</DocSecurity>
  <Lines>95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Kekulé Institut für Organische Chemie und Biochemie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Höger</dc:creator>
  <cp:lastModifiedBy>Ulrike1</cp:lastModifiedBy>
  <cp:revision>2</cp:revision>
  <cp:lastPrinted>2026-05-08T12:18:00Z</cp:lastPrinted>
  <dcterms:created xsi:type="dcterms:W3CDTF">2026-05-08T12:43:00Z</dcterms:created>
  <dcterms:modified xsi:type="dcterms:W3CDTF">2026-05-08T12:43:00Z</dcterms:modified>
</cp:coreProperties>
</file>